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430C54BE" w:rsidR="005767E8" w:rsidRPr="005767E8" w:rsidRDefault="005767E8"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Cole Academy</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6B4A1B98" w:rsidR="005767E8" w:rsidRPr="00260D4D" w:rsidRDefault="00260D4D" w:rsidP="00260D4D">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sidRPr="00260D4D">
              <w:rPr>
                <w:rFonts w:ascii="Times New Roman" w:eastAsia="Times New Roman" w:hAnsi="Times New Roman" w:cs="Times New Roman"/>
                <w:b/>
                <w:bCs/>
                <w:kern w:val="36"/>
                <w:sz w:val="24"/>
                <w:szCs w:val="24"/>
              </w:rPr>
              <w:t>17027520</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1B817BE1" w:rsidR="005767E8" w:rsidRPr="00D44BA7" w:rsidRDefault="00146447"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210022472 </w:t>
            </w:r>
            <w:r w:rsidR="00D44BA7">
              <w:rPr>
                <w:rFonts w:ascii="Arial" w:eastAsia="Times New Roman" w:hAnsi="Times New Roman" w:cs="Times New Roman"/>
                <w:b/>
                <w:bCs/>
                <w:sz w:val="24"/>
                <w:lang w:bidi="en-US"/>
              </w:rPr>
              <w:t>(10</w:t>
            </w:r>
            <w:r w:rsidR="00FF4588">
              <w:rPr>
                <w:rFonts w:ascii="Arial" w:eastAsia="Times New Roman" w:hAnsi="Times New Roman" w:cs="Times New Roman"/>
                <w:b/>
                <w:bCs/>
                <w:sz w:val="24"/>
                <w:lang w:bidi="en-US"/>
              </w:rPr>
              <w:t>6</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50A06E17" w:rsidR="005767E8" w:rsidRPr="005767E8" w:rsidRDefault="00C7583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A35F77">
              <w:rPr>
                <w:rFonts w:ascii="Times New Roman" w:eastAsia="Times New Roman" w:hAnsi="Times New Roman" w:cs="Times New Roman"/>
                <w:sz w:val="24"/>
                <w:lang w:bidi="en-US"/>
              </w:rPr>
              <w:t>., February 1</w:t>
            </w:r>
            <w:r>
              <w:rPr>
                <w:rFonts w:ascii="Times New Roman" w:eastAsia="Times New Roman" w:hAnsi="Times New Roman" w:cs="Times New Roman"/>
                <w:sz w:val="24"/>
                <w:lang w:bidi="en-US"/>
              </w:rPr>
              <w:t>8</w:t>
            </w:r>
            <w:r w:rsidR="00A35F77">
              <w:rPr>
                <w:rFonts w:ascii="Times New Roman" w:eastAsia="Times New Roman" w:hAnsi="Times New Roman" w:cs="Times New Roman"/>
                <w:sz w:val="24"/>
                <w:lang w:bidi="en-US"/>
              </w:rPr>
              <w:t>, 2021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6A06F180" w:rsidR="005767E8" w:rsidRPr="005767E8" w:rsidRDefault="00C7583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A35F77">
              <w:rPr>
                <w:rFonts w:ascii="Times New Roman" w:eastAsia="Times New Roman" w:hAnsi="Times New Roman" w:cs="Times New Roman"/>
                <w:sz w:val="24"/>
                <w:lang w:bidi="en-US"/>
              </w:rPr>
              <w:t>March 1</w:t>
            </w:r>
            <w:r>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sidR="00A35F77">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36F3830A" w:rsidR="005767E8" w:rsidRPr="005767E8" w:rsidRDefault="00A35F7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w:t>
            </w:r>
            <w:r w:rsidR="00C75834">
              <w:rPr>
                <w:rFonts w:ascii="Times New Roman" w:eastAsia="Times New Roman" w:hAnsi="Times New Roman" w:cs="Times New Roman"/>
                <w:sz w:val="24"/>
                <w:lang w:bidi="en-US"/>
              </w:rPr>
              <w:t>un</w:t>
            </w:r>
            <w:r w:rsidR="005767E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March 2</w:t>
            </w:r>
            <w:r w:rsidR="00C75834">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2020</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0633B667" w14:textId="77777777"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2F34FF">
        <w:rPr>
          <w:rFonts w:ascii="Times New Roman" w:eastAsia="Times New Roman" w:hAnsi="Times New Roman" w:cs="Times New Roman"/>
          <w:b/>
          <w:sz w:val="28"/>
          <w:szCs w:val="20"/>
        </w:rPr>
        <w:t xml:space="preserve">Internal Connections, Basic Maintenance of Internal Connections (BMIC) </w:t>
      </w:r>
    </w:p>
    <w:p w14:paraId="39AB85E5" w14:textId="7C4BE240" w:rsidR="00877234" w:rsidRDefault="002F34FF" w:rsidP="00877234">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and Managed Internal Broadband </w:t>
      </w:r>
      <w:r w:rsidR="00877234" w:rsidRPr="00877234">
        <w:rPr>
          <w:rFonts w:ascii="Times New Roman" w:eastAsia="Times New Roman" w:hAnsi="Times New Roman" w:cs="Times New Roman"/>
          <w:b/>
          <w:sz w:val="28"/>
          <w:szCs w:val="20"/>
        </w:rPr>
        <w:t>Services</w:t>
      </w:r>
      <w:r>
        <w:rPr>
          <w:rFonts w:ascii="Times New Roman" w:eastAsia="Times New Roman" w:hAnsi="Times New Roman" w:cs="Times New Roman"/>
          <w:b/>
          <w:sz w:val="28"/>
          <w:szCs w:val="20"/>
        </w:rPr>
        <w:t xml:space="preserve"> (MIBC)</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321B8BE2" w14:textId="77777777" w:rsidR="00E679E2" w:rsidRPr="00E679E2" w:rsidRDefault="002B2528" w:rsidP="00E679E2">
      <w:pPr>
        <w:widowControl w:val="0"/>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The applicant, </w:t>
      </w:r>
      <w:r w:rsidR="006D7022" w:rsidRPr="002B5F53">
        <w:rPr>
          <w:rFonts w:ascii="Times New Roman" w:hAnsi="Times New Roman" w:cs="Times New Roman"/>
          <w:b/>
          <w:bCs/>
          <w:sz w:val="24"/>
          <w:szCs w:val="24"/>
        </w:rPr>
        <w:t>Cole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 xml:space="preserve">Internal Connections, Basic Maintenance of Internal Connections (BMIC) </w:t>
      </w:r>
    </w:p>
    <w:p w14:paraId="48075098" w14:textId="064C1584" w:rsidR="00261076" w:rsidRDefault="00E679E2" w:rsidP="00261076">
      <w:pPr>
        <w:widowControl w:val="0"/>
        <w:spacing w:after="0" w:line="240" w:lineRule="auto"/>
        <w:rPr>
          <w:rFonts w:ascii="Times New Roman" w:hAnsi="Times New Roman" w:cs="Times New Roman"/>
          <w:sz w:val="24"/>
          <w:szCs w:val="24"/>
        </w:rPr>
      </w:pPr>
      <w:r w:rsidRPr="00E679E2">
        <w:rPr>
          <w:rFonts w:ascii="Times New Roman" w:eastAsia="Times New Roman" w:hAnsi="Times New Roman" w:cs="Times New Roman"/>
          <w:bCs/>
          <w:sz w:val="24"/>
          <w:szCs w:val="24"/>
        </w:rPr>
        <w:t>and Managed Internal Broadband Services (MIBC)</w:t>
      </w:r>
      <w:r>
        <w:rPr>
          <w:rFonts w:ascii="Times New Roman" w:eastAsia="Times New Roman" w:hAnsi="Times New Roman" w:cs="Times New Roman"/>
          <w:bCs/>
          <w:sz w:val="24"/>
          <w:szCs w:val="24"/>
        </w:rPr>
        <w:t>.  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8"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77777777" w:rsidR="00146447" w:rsidRPr="008B273F"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753ED2BB" w14:textId="37B79521" w:rsidR="00146447" w:rsidRPr="008B273F" w:rsidRDefault="00146447" w:rsidP="008B273F">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 xml:space="preserve">There will be a walk-through of the school sites on </w:t>
      </w:r>
      <w:r w:rsidR="008B273F" w:rsidRPr="008B273F">
        <w:rPr>
          <w:rFonts w:ascii="Times New Roman" w:eastAsia="Times New Roman" w:hAnsi="Times New Roman" w:cs="Times New Roman"/>
          <w:sz w:val="24"/>
          <w:szCs w:val="24"/>
          <w:lang w:bidi="en-US"/>
        </w:rPr>
        <w:t>March 4</w:t>
      </w:r>
      <w:r w:rsidRPr="008B273F">
        <w:rPr>
          <w:rFonts w:ascii="Times New Roman" w:eastAsia="Times New Roman" w:hAnsi="Times New Roman" w:cs="Times New Roman"/>
          <w:sz w:val="24"/>
          <w:szCs w:val="24"/>
          <w:lang w:bidi="en-US"/>
        </w:rPr>
        <w:t xml:space="preserve">, 2021. The walk-through will start promptly at 9:00 a.m. Please meet at the </w:t>
      </w:r>
      <w:r w:rsidR="008B273F" w:rsidRPr="008B273F">
        <w:rPr>
          <w:rFonts w:ascii="Times New Roman" w:eastAsia="Times New Roman" w:hAnsi="Times New Roman" w:cs="Times New Roman"/>
          <w:sz w:val="24"/>
          <w:szCs w:val="24"/>
          <w:lang w:bidi="en-US"/>
        </w:rPr>
        <w:t>Cole Academy East</w:t>
      </w:r>
      <w:r w:rsidRPr="008B273F">
        <w:rPr>
          <w:rFonts w:ascii="Times New Roman" w:eastAsia="Times New Roman" w:hAnsi="Times New Roman" w:cs="Times New Roman"/>
          <w:sz w:val="24"/>
          <w:szCs w:val="24"/>
          <w:lang w:bidi="en-US"/>
        </w:rPr>
        <w:t xml:space="preserve"> School Office, </w:t>
      </w:r>
      <w:r w:rsidR="008B273F" w:rsidRPr="008B273F">
        <w:rPr>
          <w:rFonts w:ascii="Times New Roman" w:eastAsia="Times New Roman" w:hAnsi="Times New Roman" w:cs="Times New Roman"/>
          <w:sz w:val="24"/>
          <w:szCs w:val="24"/>
          <w:lang w:bidi="en-US"/>
        </w:rPr>
        <w:t xml:space="preserve">at </w:t>
      </w:r>
      <w:r w:rsidR="008B273F" w:rsidRPr="008B273F">
        <w:rPr>
          <w:rFonts w:ascii="Times New Roman" w:hAnsi="Times New Roman" w:cs="Times New Roman"/>
          <w:color w:val="222222"/>
          <w:sz w:val="24"/>
          <w:szCs w:val="24"/>
          <w:shd w:val="clear" w:color="auto" w:fill="FFFFFF"/>
        </w:rPr>
        <w:t>2921 E. Coleman Rd., East Lansing, MI 48823</w:t>
      </w:r>
      <w:r w:rsidRPr="008B273F">
        <w:rPr>
          <w:rFonts w:ascii="Times New Roman" w:eastAsia="Times New Roman" w:hAnsi="Times New Roman" w:cs="Times New Roman"/>
          <w:sz w:val="24"/>
          <w:szCs w:val="24"/>
          <w:lang w:bidi="en-US"/>
        </w:rPr>
        <w:t>.</w:t>
      </w:r>
      <w:r w:rsidR="008B273F" w:rsidRPr="008B273F">
        <w:rPr>
          <w:rFonts w:ascii="Times New Roman" w:eastAsia="Times New Roman" w:hAnsi="Times New Roman" w:cs="Times New Roman"/>
          <w:sz w:val="24"/>
          <w:szCs w:val="24"/>
          <w:lang w:bidi="en-US"/>
        </w:rPr>
        <w:t xml:space="preserve"> At the completion of the walk through</w:t>
      </w:r>
      <w:r w:rsidR="00C376DC">
        <w:rPr>
          <w:rFonts w:ascii="Times New Roman" w:eastAsia="Times New Roman" w:hAnsi="Times New Roman" w:cs="Times New Roman"/>
          <w:sz w:val="24"/>
          <w:szCs w:val="24"/>
          <w:lang w:bidi="en-US"/>
        </w:rPr>
        <w:t xml:space="preserve"> at this school site</w:t>
      </w:r>
      <w:r w:rsidR="008B273F" w:rsidRPr="008B273F">
        <w:rPr>
          <w:rFonts w:ascii="Times New Roman" w:eastAsia="Times New Roman" w:hAnsi="Times New Roman" w:cs="Times New Roman"/>
          <w:sz w:val="24"/>
          <w:szCs w:val="24"/>
          <w:lang w:bidi="en-US"/>
        </w:rPr>
        <w:t xml:space="preserve">, all bidders will drive to the Cole Academy School Office at </w:t>
      </w:r>
      <w:r w:rsidR="008B273F" w:rsidRPr="008B273F">
        <w:rPr>
          <w:rFonts w:ascii="Times New Roman" w:hAnsi="Times New Roman" w:cs="Times New Roman"/>
          <w:color w:val="222222"/>
          <w:sz w:val="24"/>
          <w:szCs w:val="24"/>
          <w:shd w:val="clear" w:color="auto" w:fill="FFFFFF"/>
        </w:rPr>
        <w:t>1915 West Mount Hope</w:t>
      </w:r>
      <w:r w:rsidR="00F66BAA">
        <w:rPr>
          <w:rFonts w:ascii="Times New Roman" w:hAnsi="Times New Roman" w:cs="Times New Roman"/>
          <w:color w:val="222222"/>
          <w:sz w:val="24"/>
          <w:szCs w:val="24"/>
          <w:shd w:val="clear" w:color="auto" w:fill="FFFFFF"/>
        </w:rPr>
        <w:t>,</w:t>
      </w:r>
      <w:r w:rsidR="008B273F" w:rsidRPr="008B273F">
        <w:rPr>
          <w:rFonts w:ascii="Times New Roman" w:hAnsi="Times New Roman" w:cs="Times New Roman"/>
          <w:color w:val="222222"/>
          <w:sz w:val="24"/>
          <w:szCs w:val="24"/>
          <w:shd w:val="clear" w:color="auto" w:fill="FFFFFF"/>
        </w:rPr>
        <w:t xml:space="preserve"> Lansing, MI 48910 to begin a walk through of that school site.</w:t>
      </w:r>
    </w:p>
    <w:p w14:paraId="49DA5EE0" w14:textId="52C247A1" w:rsidR="00260D4D" w:rsidRPr="00142DD8" w:rsidRDefault="00260D4D"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F96E"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&#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5Tt+M+gBAADEAwAADgAAAAAAAAAAAAAAAAAuAgAAZHJzL2Uyb0RvYy54bWxQSwEC&#10;LQAUAAYACAAAACEAJgsrPNoAAAADAQAADwAAAAAAAAAAAAAAAABCBAAAZHJzL2Rvd25yZXYueG1s&#10;UEsFBgAAAAAEAAQA8wAAAEkFAAAA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2BC0"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u0MP/+gBAADEAwAADgAAAAAAAAAAAAAAAAAuAgAAZHJzL2Uyb0RvYy54bWxQSwEC&#10;LQAUAAYACAAAACEAJgsrPNoAAAADAQAADwAAAAAAAAAAAAAAAABCBAAAZHJzL2Rvd25yZXYueG1s&#10;UEsFBgAAAAAEAAQA8wAAAEkFAAAAAA==&#10;" filled="f" stroked="f">
                <o:lock v:ext="edit" aspectratio="t"/>
                <w10:anchorlock/>
              </v:rect>
            </w:pict>
          </mc:Fallback>
        </mc:AlternateContent>
      </w:r>
    </w:p>
    <w:p w14:paraId="2D7DF1C1" w14:textId="1BAC4979" w:rsidR="00AE20CC" w:rsidRDefault="00260D4D" w:rsidP="00260D4D">
      <w:pPr>
        <w:widowControl w:val="0"/>
        <w:spacing w:after="0" w:line="240" w:lineRule="auto"/>
        <w:jc w:val="center"/>
      </w:pPr>
      <w:r w:rsidRPr="00260D4D">
        <w:rPr>
          <w:noProof/>
        </w:rPr>
        <w:drawing>
          <wp:inline distT="0" distB="0" distL="0" distR="0" wp14:anchorId="3B8B7ACD" wp14:editId="71DB9DC7">
            <wp:extent cx="966486" cy="75399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9008" cy="755964"/>
                    </a:xfrm>
                    <a:prstGeom prst="rect">
                      <a:avLst/>
                    </a:prstGeom>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2A3E74D6" w:rsidR="00261076" w:rsidRPr="00BF5B15" w:rsidRDefault="00261076"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sidRPr="00457338">
        <w:rPr>
          <w:rFonts w:ascii="Times New Roman" w:hAnsi="Times New Roman"/>
          <w:b/>
          <w:bCs/>
          <w:color w:val="000000"/>
          <w:sz w:val="24"/>
          <w:szCs w:val="24"/>
        </w:rPr>
        <w:t>Cole Academy</w:t>
      </w:r>
      <w:r w:rsidRPr="00D321E2">
        <w:rPr>
          <w:rFonts w:ascii="Times New Roman" w:hAnsi="Times New Roman"/>
          <w:color w:val="000000"/>
          <w:sz w:val="24"/>
          <w:szCs w:val="24"/>
        </w:rPr>
        <w:t> is Lansing's longest-standing charter school in the state of Michigan and received a charter through Central Michigan University in 1995. The Academy originated as an Early Childhood Center and over the years, gradually became a K-6 Public School</w:t>
      </w:r>
      <w:r w:rsidR="004D7804">
        <w:rPr>
          <w:rFonts w:ascii="Times New Roman" w:hAnsi="Times New Roman"/>
          <w:color w:val="000000"/>
          <w:sz w:val="24"/>
          <w:szCs w:val="24"/>
        </w:rPr>
        <w:t>.  P</w:t>
      </w:r>
      <w:r>
        <w:rPr>
          <w:rFonts w:ascii="Times New Roman" w:hAnsi="Times New Roman"/>
          <w:color w:val="000000"/>
          <w:sz w:val="24"/>
          <w:szCs w:val="24"/>
        </w:rPr>
        <w:t xml:space="preserve">resently </w:t>
      </w:r>
      <w:r w:rsidR="004D7804">
        <w:rPr>
          <w:rFonts w:ascii="Times New Roman" w:hAnsi="Times New Roman"/>
          <w:color w:val="000000"/>
          <w:sz w:val="24"/>
          <w:szCs w:val="24"/>
        </w:rPr>
        <w:t>Cole Academy has</w:t>
      </w:r>
      <w:r>
        <w:rPr>
          <w:rFonts w:ascii="Times New Roman" w:hAnsi="Times New Roman"/>
          <w:color w:val="000000"/>
          <w:sz w:val="24"/>
          <w:szCs w:val="24"/>
        </w:rPr>
        <w:t xml:space="preserve"> 2</w:t>
      </w:r>
      <w:r w:rsidR="004D7804">
        <w:rPr>
          <w:rFonts w:ascii="Times New Roman" w:hAnsi="Times New Roman"/>
          <w:color w:val="000000"/>
          <w:sz w:val="24"/>
          <w:szCs w:val="24"/>
        </w:rPr>
        <w:t>09</w:t>
      </w:r>
      <w:r>
        <w:rPr>
          <w:rFonts w:ascii="Times New Roman" w:hAnsi="Times New Roman"/>
          <w:color w:val="000000"/>
          <w:sz w:val="24"/>
          <w:szCs w:val="24"/>
        </w:rPr>
        <w:t xml:space="preserve"> full-time students</w:t>
      </w:r>
      <w:r w:rsidR="004D7804">
        <w:rPr>
          <w:rFonts w:ascii="Times New Roman" w:hAnsi="Times New Roman"/>
          <w:color w:val="000000"/>
          <w:sz w:val="24"/>
          <w:szCs w:val="24"/>
        </w:rPr>
        <w:t xml:space="preserve"> and Cole Academy East has 180 full-time students.</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10EE6807"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Pr="00D321E2">
              <w:rPr>
                <w:rFonts w:ascii="Times New Roman" w:eastAsia="Times New Roman" w:hAnsi="Times New Roman" w:cs="Times New Roman"/>
                <w:kern w:val="36"/>
                <w:sz w:val="24"/>
                <w:szCs w:val="24"/>
              </w:rPr>
              <w:t>1</w:t>
            </w:r>
            <w:r>
              <w:rPr>
                <w:rFonts w:ascii="Times New Roman" w:eastAsia="Times New Roman" w:hAnsi="Times New Roman" w:cs="Times New Roman"/>
                <w:kern w:val="36"/>
                <w:sz w:val="24"/>
                <w:szCs w:val="24"/>
              </w:rPr>
              <w:t>7027520</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77777777" w:rsidR="00FF4588" w:rsidRPr="003E1551" w:rsidRDefault="00FF4588"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Pr="003E1551">
              <w:rPr>
                <w:rFonts w:ascii="Times New Roman" w:eastAsia="Times New Roman" w:hAnsi="Times New Roman" w:cs="Times New Roman"/>
                <w:b/>
                <w:bCs/>
                <w:sz w:val="24"/>
                <w:lang w:bidi="en-US"/>
              </w:rPr>
              <w:t>Cole Academy</w:t>
            </w:r>
          </w:p>
        </w:tc>
        <w:tc>
          <w:tcPr>
            <w:tcW w:w="2700" w:type="dxa"/>
          </w:tcPr>
          <w:p w14:paraId="080CF875" w14:textId="4E0DEE80"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District</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38781E" w:rsidRDefault="0038781E">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38781E" w:rsidRDefault="0038781E">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38781E" w:rsidRDefault="0038781E">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38781E" w:rsidRDefault="0038781E">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38781E" w:rsidRDefault="0038781E">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38781E" w:rsidRDefault="0038781E">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38781E" w:rsidRDefault="0038781E">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38781E" w:rsidRDefault="0038781E">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38781E" w:rsidRDefault="0038781E">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38781E" w:rsidRDefault="0038781E">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38781E" w:rsidRDefault="0038781E">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38781E" w:rsidRDefault="0038781E">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38781E" w:rsidRDefault="0038781E">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38781E" w:rsidRDefault="0038781E">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38781E" w:rsidRDefault="0038781E">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38781E" w:rsidRDefault="0038781E">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38781E" w:rsidRDefault="0038781E">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38781E" w:rsidRDefault="0038781E">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38781E" w:rsidRDefault="0038781E">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38781E" w:rsidRDefault="0038781E">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38781E" w:rsidRDefault="0038781E">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38781E" w:rsidRDefault="0038781E">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38781E" w:rsidRDefault="0038781E">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38781E" w:rsidRDefault="0038781E">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38781E" w:rsidRDefault="0038781E">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38781E" w:rsidRDefault="0038781E">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38781E" w:rsidRDefault="0038781E">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38781E" w:rsidRDefault="0038781E">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38781E" w:rsidRDefault="0038781E">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38781E" w:rsidRDefault="0038781E">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38781E" w:rsidRDefault="0038781E">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38781E" w:rsidRDefault="0038781E">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38781E" w:rsidRDefault="0038781E">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38781E" w:rsidRDefault="0038781E">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38781E" w:rsidRDefault="0038781E">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38781E" w:rsidRDefault="0038781E">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38781E" w:rsidRDefault="0038781E">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38781E" w:rsidRDefault="0038781E">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38781E" w:rsidRDefault="0038781E">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38781E" w:rsidRDefault="0038781E">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38781E" w:rsidRDefault="0038781E">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38781E" w:rsidRDefault="0038781E">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38781E" w:rsidRDefault="0038781E">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38781E" w:rsidRDefault="0038781E">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38781E" w:rsidRDefault="0038781E">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38781E" w:rsidRDefault="0038781E">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38781E" w:rsidRDefault="0038781E">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38781E" w:rsidRDefault="0038781E">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38781E" w:rsidRDefault="0038781E">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38781E" w:rsidRDefault="0038781E">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38781E" w:rsidRDefault="0038781E">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38781E" w:rsidRDefault="0038781E">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77777777" w:rsidR="00261076" w:rsidRPr="00BF5B15" w:rsidRDefault="00261076"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w:t>
            </w:r>
          </w:p>
        </w:tc>
        <w:tc>
          <w:tcPr>
            <w:tcW w:w="3045" w:type="dxa"/>
            <w:tcBorders>
              <w:top w:val="single" w:sz="8" w:space="0" w:color="008000"/>
              <w:bottom w:val="single" w:sz="8" w:space="0" w:color="008000"/>
            </w:tcBorders>
          </w:tcPr>
          <w:p w14:paraId="6720E4DC" w14:textId="1526A8E3" w:rsidR="00261076" w:rsidRPr="00BF5B15" w:rsidRDefault="00261076"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olor w:val="222222"/>
                <w:sz w:val="21"/>
                <w:szCs w:val="21"/>
                <w:shd w:val="clear" w:color="auto" w:fill="FFFFFF"/>
              </w:rPr>
              <w:t>1915 W</w:t>
            </w:r>
            <w:r w:rsidR="00942FD3">
              <w:rPr>
                <w:rFonts w:ascii="Arial" w:hAnsi="Arial"/>
                <w:color w:val="222222"/>
                <w:sz w:val="21"/>
                <w:szCs w:val="21"/>
                <w:shd w:val="clear" w:color="auto" w:fill="FFFFFF"/>
              </w:rPr>
              <w:t>est</w:t>
            </w:r>
            <w:r>
              <w:rPr>
                <w:rFonts w:ascii="Arial" w:hAnsi="Arial"/>
                <w:color w:val="222222"/>
                <w:sz w:val="21"/>
                <w:szCs w:val="21"/>
                <w:shd w:val="clear" w:color="auto" w:fill="FFFFFF"/>
              </w:rPr>
              <w:t xml:space="preserve"> M</w:t>
            </w:r>
            <w:r w:rsidR="00942FD3">
              <w:rPr>
                <w:rFonts w:ascii="Arial" w:hAnsi="Arial"/>
                <w:color w:val="222222"/>
                <w:sz w:val="21"/>
                <w:szCs w:val="21"/>
                <w:shd w:val="clear" w:color="auto" w:fill="FFFFFF"/>
              </w:rPr>
              <w:t xml:space="preserve">ount </w:t>
            </w:r>
            <w:r>
              <w:rPr>
                <w:rFonts w:ascii="Arial" w:hAnsi="Arial"/>
                <w:color w:val="222222"/>
                <w:sz w:val="21"/>
                <w:szCs w:val="21"/>
                <w:shd w:val="clear" w:color="auto" w:fill="FFFFFF"/>
              </w:rPr>
              <w:t>H</w:t>
            </w:r>
            <w:r w:rsidR="00942FD3">
              <w:rPr>
                <w:rFonts w:ascii="Arial" w:hAnsi="Arial"/>
                <w:color w:val="222222"/>
                <w:sz w:val="21"/>
                <w:szCs w:val="21"/>
                <w:shd w:val="clear" w:color="auto" w:fill="FFFFFF"/>
              </w:rPr>
              <w:t>ope</w:t>
            </w:r>
            <w:r>
              <w:rPr>
                <w:rFonts w:ascii="Arial" w:hAnsi="Arial"/>
                <w:color w:val="222222"/>
                <w:sz w:val="21"/>
                <w:szCs w:val="21"/>
                <w:shd w:val="clear" w:color="auto" w:fill="FFFFFF"/>
              </w:rPr>
              <w:t xml:space="preserve"> L</w:t>
            </w:r>
            <w:r w:rsidR="00942FD3">
              <w:rPr>
                <w:rFonts w:ascii="Arial" w:hAnsi="Arial"/>
                <w:color w:val="222222"/>
                <w:sz w:val="21"/>
                <w:szCs w:val="21"/>
                <w:shd w:val="clear" w:color="auto" w:fill="FFFFFF"/>
              </w:rPr>
              <w:t>ansing</w:t>
            </w:r>
            <w:r>
              <w:rPr>
                <w:rFonts w:ascii="Arial" w:hAnsi="Arial"/>
                <w:color w:val="222222"/>
                <w:sz w:val="21"/>
                <w:szCs w:val="21"/>
                <w:shd w:val="clear" w:color="auto" w:fill="FFFFFF"/>
              </w:rPr>
              <w:t>, MI 48910</w:t>
            </w:r>
          </w:p>
        </w:tc>
        <w:tc>
          <w:tcPr>
            <w:tcW w:w="1486" w:type="dxa"/>
            <w:tcBorders>
              <w:top w:val="single" w:sz="8" w:space="0" w:color="008000"/>
              <w:bottom w:val="single" w:sz="8" w:space="0" w:color="008000"/>
            </w:tcBorders>
          </w:tcPr>
          <w:p w14:paraId="73F8BC9C" w14:textId="77777777" w:rsidR="00261076" w:rsidRPr="00BF5B15" w:rsidRDefault="00261076"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BF5B15">
              <w:rPr>
                <w:rFonts w:ascii="Times New Roman" w:eastAsia="Times New Roman" w:hAnsi="Times New Roman" w:cs="Times New Roman"/>
                <w:sz w:val="24"/>
                <w:lang w:bidi="en-US"/>
              </w:rPr>
              <w:t>160</w:t>
            </w:r>
            <w:r>
              <w:rPr>
                <w:rFonts w:ascii="Times New Roman" w:eastAsia="Times New Roman" w:hAnsi="Times New Roman" w:cs="Times New Roman"/>
                <w:sz w:val="24"/>
                <w:lang w:bidi="en-US"/>
              </w:rPr>
              <w:t>35571</w:t>
            </w:r>
          </w:p>
        </w:tc>
        <w:tc>
          <w:tcPr>
            <w:tcW w:w="1822"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A35F77" w:rsidRPr="00BF5B15" w14:paraId="08526272" w14:textId="77777777" w:rsidTr="00B0735A">
        <w:trPr>
          <w:trHeight w:val="556"/>
        </w:trPr>
        <w:tc>
          <w:tcPr>
            <w:tcW w:w="445" w:type="dxa"/>
            <w:tcBorders>
              <w:top w:val="single" w:sz="8" w:space="0" w:color="008000"/>
              <w:bottom w:val="single" w:sz="8" w:space="0" w:color="008000"/>
            </w:tcBorders>
          </w:tcPr>
          <w:p w14:paraId="6A19F39E" w14:textId="77777777" w:rsidR="00A35F77" w:rsidRPr="00BF5B15" w:rsidRDefault="00A35F77"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0A3E385" w14:textId="624D3145" w:rsidR="00A35F77" w:rsidRDefault="004D7804"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 East</w:t>
            </w:r>
          </w:p>
        </w:tc>
        <w:tc>
          <w:tcPr>
            <w:tcW w:w="3045" w:type="dxa"/>
            <w:tcBorders>
              <w:top w:val="single" w:sz="8" w:space="0" w:color="008000"/>
              <w:bottom w:val="single" w:sz="8" w:space="0" w:color="008000"/>
            </w:tcBorders>
          </w:tcPr>
          <w:p w14:paraId="5E006617" w14:textId="77777777" w:rsidR="00A35F77" w:rsidRDefault="004D7804" w:rsidP="00B0735A">
            <w:pPr>
              <w:widowControl w:val="0"/>
              <w:autoSpaceDE w:val="0"/>
              <w:autoSpaceDN w:val="0"/>
              <w:spacing w:before="6" w:after="0" w:line="274" w:lineRule="exact"/>
              <w:ind w:left="111"/>
              <w:rPr>
                <w:rFonts w:ascii="Arial" w:hAnsi="Arial"/>
                <w:color w:val="222222"/>
                <w:sz w:val="21"/>
                <w:szCs w:val="21"/>
                <w:shd w:val="clear" w:color="auto" w:fill="FFFFFF"/>
              </w:rPr>
            </w:pPr>
            <w:r>
              <w:rPr>
                <w:rFonts w:ascii="Arial" w:hAnsi="Arial"/>
                <w:color w:val="222222"/>
                <w:sz w:val="21"/>
                <w:szCs w:val="21"/>
                <w:shd w:val="clear" w:color="auto" w:fill="FFFFFF"/>
              </w:rPr>
              <w:t>2921 E. Coleman Rd.</w:t>
            </w:r>
          </w:p>
          <w:p w14:paraId="2A5C271B" w14:textId="3F7A6FCA" w:rsidR="004D7804" w:rsidRDefault="004D7804" w:rsidP="00B0735A">
            <w:pPr>
              <w:widowControl w:val="0"/>
              <w:autoSpaceDE w:val="0"/>
              <w:autoSpaceDN w:val="0"/>
              <w:spacing w:before="6" w:after="0" w:line="274" w:lineRule="exact"/>
              <w:ind w:left="111"/>
              <w:rPr>
                <w:rFonts w:ascii="Arial" w:hAnsi="Arial"/>
                <w:color w:val="222222"/>
                <w:sz w:val="21"/>
                <w:szCs w:val="21"/>
                <w:shd w:val="clear" w:color="auto" w:fill="FFFFFF"/>
              </w:rPr>
            </w:pPr>
            <w:r>
              <w:rPr>
                <w:rFonts w:ascii="Arial" w:hAnsi="Arial"/>
                <w:color w:val="222222"/>
                <w:sz w:val="21"/>
                <w:szCs w:val="21"/>
                <w:shd w:val="clear" w:color="auto" w:fill="FFFFFF"/>
              </w:rPr>
              <w:t>East Lansing, MI 48823</w:t>
            </w:r>
          </w:p>
        </w:tc>
        <w:tc>
          <w:tcPr>
            <w:tcW w:w="1486" w:type="dxa"/>
            <w:tcBorders>
              <w:top w:val="single" w:sz="8" w:space="0" w:color="008000"/>
              <w:bottom w:val="single" w:sz="8" w:space="0" w:color="008000"/>
            </w:tcBorders>
          </w:tcPr>
          <w:p w14:paraId="2C54FCB8" w14:textId="75B93606" w:rsidR="00A35F77" w:rsidRPr="00BF5B15" w:rsidRDefault="004D7804"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17016788</w:t>
            </w:r>
          </w:p>
        </w:tc>
        <w:tc>
          <w:tcPr>
            <w:tcW w:w="1822" w:type="dxa"/>
            <w:tcBorders>
              <w:top w:val="single" w:sz="8" w:space="0" w:color="008000"/>
              <w:bottom w:val="single" w:sz="8" w:space="0" w:color="008000"/>
            </w:tcBorders>
          </w:tcPr>
          <w:p w14:paraId="536FEFE1" w14:textId="4A7B47FB" w:rsidR="00A35F77" w:rsidRDefault="00FF4588"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6D925339" w14:textId="029435D9" w:rsidR="00190C20" w:rsidRDefault="007B33BC" w:rsidP="00942FD3">
      <w:pPr>
        <w:spacing w:after="0" w:line="270" w:lineRule="atLeast"/>
        <w:ind w:hanging="270"/>
        <w:textAlignment w:val="center"/>
        <w:rPr>
          <w:rFonts w:ascii="Times New Roman" w:eastAsia="Times New Roman" w:hAnsi="Times New Roman" w:cs="Times New Roman"/>
          <w:color w:val="353A3E"/>
          <w:sz w:val="24"/>
          <w:szCs w:val="24"/>
        </w:rPr>
      </w:pPr>
      <w:r>
        <w:rPr>
          <w:rFonts w:ascii="Times New Roman" w:hAnsi="Times New Roman" w:cs="Times New Roman"/>
          <w:sz w:val="24"/>
          <w:szCs w:val="24"/>
        </w:rPr>
        <w:t xml:space="preserve">     </w:t>
      </w:r>
      <w:r w:rsidR="00DC3F06" w:rsidRPr="00190C20">
        <w:rPr>
          <w:rFonts w:ascii="Times New Roman" w:hAnsi="Times New Roman" w:cs="Times New Roman"/>
          <w:sz w:val="24"/>
          <w:szCs w:val="24"/>
        </w:rPr>
        <w:t xml:space="preserve">Cole Academy in Lansing currently has </w:t>
      </w:r>
      <w:r w:rsidR="00125935" w:rsidRPr="00190C20">
        <w:rPr>
          <w:rFonts w:ascii="Times New Roman" w:hAnsi="Times New Roman" w:cs="Times New Roman"/>
          <w:sz w:val="24"/>
          <w:szCs w:val="24"/>
        </w:rPr>
        <w:t>1</w:t>
      </w:r>
      <w:r w:rsidR="00190C20" w:rsidRPr="00190C20">
        <w:rPr>
          <w:rFonts w:ascii="Times New Roman" w:hAnsi="Times New Roman" w:cs="Times New Roman"/>
          <w:sz w:val="24"/>
          <w:szCs w:val="24"/>
        </w:rPr>
        <w:t>X</w:t>
      </w:r>
      <w:r w:rsidR="00125935" w:rsidRPr="00190C20">
        <w:rPr>
          <w:rFonts w:ascii="Times New Roman" w:hAnsi="Times New Roman" w:cs="Times New Roman"/>
          <w:sz w:val="24"/>
          <w:szCs w:val="24"/>
        </w:rPr>
        <w:t xml:space="preserve"> </w:t>
      </w:r>
      <w:proofErr w:type="spellStart"/>
      <w:r w:rsidR="00125935" w:rsidRPr="00190C20">
        <w:rPr>
          <w:rFonts w:ascii="Times New Roman" w:hAnsi="Times New Roman" w:cs="Times New Roman"/>
          <w:sz w:val="24"/>
          <w:szCs w:val="24"/>
        </w:rPr>
        <w:t>Peplink</w:t>
      </w:r>
      <w:proofErr w:type="spellEnd"/>
      <w:r w:rsidR="00125935" w:rsidRPr="00190C20">
        <w:rPr>
          <w:rFonts w:ascii="Times New Roman" w:hAnsi="Times New Roman" w:cs="Times New Roman"/>
          <w:sz w:val="24"/>
          <w:szCs w:val="24"/>
        </w:rPr>
        <w:t xml:space="preserve"> Balance 20 router, </w:t>
      </w:r>
      <w:r w:rsidR="00DC3F06" w:rsidRPr="00190C20">
        <w:rPr>
          <w:rFonts w:ascii="Times New Roman" w:hAnsi="Times New Roman" w:cs="Times New Roman"/>
          <w:sz w:val="24"/>
          <w:szCs w:val="24"/>
        </w:rPr>
        <w:t>1</w:t>
      </w:r>
      <w:r w:rsidR="00190C20" w:rsidRPr="00190C20">
        <w:rPr>
          <w:rFonts w:ascii="Times New Roman" w:hAnsi="Times New Roman" w:cs="Times New Roman"/>
          <w:sz w:val="24"/>
          <w:szCs w:val="24"/>
        </w:rPr>
        <w:t>X</w:t>
      </w:r>
      <w:r w:rsidR="00DC3F06" w:rsidRPr="00190C20">
        <w:rPr>
          <w:rFonts w:ascii="Times New Roman" w:hAnsi="Times New Roman" w:cs="Times New Roman"/>
          <w:sz w:val="24"/>
          <w:szCs w:val="24"/>
        </w:rPr>
        <w:t xml:space="preserve"> Ubiquiti Cloud Key Gen 2</w:t>
      </w:r>
      <w:r w:rsidR="00190C20" w:rsidRPr="00190C20">
        <w:rPr>
          <w:rFonts w:ascii="Times New Roman" w:hAnsi="Times New Roman" w:cs="Times New Roman"/>
          <w:sz w:val="24"/>
          <w:szCs w:val="24"/>
        </w:rPr>
        <w:t xml:space="preserve">, </w:t>
      </w:r>
      <w:r w:rsidR="00DC3F06" w:rsidRPr="00190C20">
        <w:rPr>
          <w:rFonts w:ascii="Times New Roman" w:hAnsi="Times New Roman" w:cs="Times New Roman"/>
          <w:sz w:val="24"/>
          <w:szCs w:val="24"/>
        </w:rPr>
        <w:t>5</w:t>
      </w:r>
      <w:r w:rsidR="00190C20" w:rsidRPr="00190C20">
        <w:rPr>
          <w:rFonts w:ascii="Times New Roman" w:hAnsi="Times New Roman" w:cs="Times New Roman"/>
          <w:sz w:val="24"/>
          <w:szCs w:val="24"/>
        </w:rPr>
        <w:t>X</w:t>
      </w:r>
      <w:r w:rsidR="00DC3F06" w:rsidRPr="00190C20">
        <w:rPr>
          <w:rFonts w:ascii="Times New Roman" w:hAnsi="Times New Roman" w:cs="Times New Roman"/>
          <w:sz w:val="24"/>
          <w:szCs w:val="24"/>
        </w:rPr>
        <w:t xml:space="preserve"> Ubiquiti </w:t>
      </w:r>
      <w:r w:rsidR="00A54CCA" w:rsidRPr="00942FD3">
        <w:rPr>
          <w:rFonts w:ascii="Times New Roman" w:hAnsi="Times New Roman" w:cs="Times New Roman"/>
          <w:sz w:val="24"/>
          <w:szCs w:val="24"/>
          <w:lang w:val="fr-FR"/>
        </w:rPr>
        <w:t xml:space="preserve">UAP-AC-HD </w:t>
      </w:r>
      <w:r w:rsidR="00DC3F06" w:rsidRPr="00942FD3">
        <w:rPr>
          <w:rFonts w:ascii="Times New Roman" w:hAnsi="Times New Roman" w:cs="Times New Roman"/>
          <w:sz w:val="24"/>
          <w:szCs w:val="24"/>
        </w:rPr>
        <w:t>access points</w:t>
      </w:r>
      <w:r w:rsidR="00190C20" w:rsidRPr="00190C20">
        <w:rPr>
          <w:rFonts w:ascii="Times New Roman" w:hAnsi="Times New Roman" w:cs="Times New Roman"/>
          <w:sz w:val="24"/>
          <w:szCs w:val="24"/>
        </w:rPr>
        <w:t xml:space="preserve"> and 2X Cisco SG20-10P </w:t>
      </w:r>
      <w:r w:rsidR="00942FD3">
        <w:rPr>
          <w:rFonts w:ascii="Times New Roman" w:hAnsi="Times New Roman" w:cs="Times New Roman"/>
          <w:sz w:val="24"/>
          <w:szCs w:val="24"/>
        </w:rPr>
        <w:t xml:space="preserve">     </w:t>
      </w:r>
      <w:r w:rsidR="00190C20" w:rsidRPr="00190C20">
        <w:rPr>
          <w:rFonts w:ascii="Times New Roman" w:hAnsi="Times New Roman" w:cs="Times New Roman"/>
          <w:sz w:val="24"/>
          <w:szCs w:val="24"/>
        </w:rPr>
        <w:t>switches</w:t>
      </w:r>
      <w:r w:rsidR="00DC3F06" w:rsidRPr="00190C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90C20" w:rsidRPr="00190C20">
        <w:rPr>
          <w:rFonts w:ascii="Times New Roman" w:hAnsi="Times New Roman" w:cs="Times New Roman"/>
          <w:sz w:val="24"/>
          <w:szCs w:val="24"/>
        </w:rPr>
        <w:t xml:space="preserve">The school uses a Panasonic NCP-500, an </w:t>
      </w:r>
      <w:r w:rsidR="00190C20" w:rsidRPr="00190C20">
        <w:rPr>
          <w:rFonts w:ascii="Times New Roman" w:eastAsia="Times New Roman" w:hAnsi="Times New Roman" w:cs="Times New Roman"/>
          <w:color w:val="353A3E"/>
          <w:sz w:val="24"/>
          <w:szCs w:val="24"/>
        </w:rPr>
        <w:t>IP Converged Telephone System</w:t>
      </w:r>
      <w:r w:rsidR="00190C20">
        <w:rPr>
          <w:rFonts w:ascii="Times New Roman" w:eastAsia="Times New Roman" w:hAnsi="Times New Roman" w:cs="Times New Roman"/>
          <w:color w:val="353A3E"/>
          <w:sz w:val="24"/>
          <w:szCs w:val="24"/>
        </w:rPr>
        <w:t>,</w:t>
      </w:r>
      <w:r w:rsidR="00190C20" w:rsidRPr="00190C20">
        <w:rPr>
          <w:rFonts w:ascii="Times New Roman" w:eastAsia="Times New Roman" w:hAnsi="Times New Roman" w:cs="Times New Roman"/>
          <w:color w:val="353A3E"/>
          <w:sz w:val="24"/>
          <w:szCs w:val="24"/>
        </w:rPr>
        <w:t xml:space="preserve"> for voice.</w:t>
      </w:r>
      <w:r w:rsidR="00942FD3">
        <w:rPr>
          <w:rFonts w:ascii="Times New Roman" w:eastAsia="Times New Roman" w:hAnsi="Times New Roman" w:cs="Times New Roman"/>
          <w:color w:val="353A3E"/>
          <w:sz w:val="24"/>
          <w:szCs w:val="24"/>
        </w:rPr>
        <w:t xml:space="preserve"> Internet access is provided by Comcast Business Internet 300 Plus.</w:t>
      </w:r>
    </w:p>
    <w:p w14:paraId="6B8AFC9D" w14:textId="77777777" w:rsidR="007B33BC" w:rsidRPr="00190C20" w:rsidRDefault="007B33BC" w:rsidP="007B33BC">
      <w:pPr>
        <w:spacing w:after="0" w:line="270" w:lineRule="atLeast"/>
        <w:textAlignment w:val="center"/>
        <w:rPr>
          <w:rFonts w:ascii="Times New Roman" w:eastAsia="Times New Roman" w:hAnsi="Times New Roman" w:cs="Times New Roman"/>
          <w:color w:val="353A3E"/>
          <w:sz w:val="24"/>
          <w:szCs w:val="24"/>
        </w:rPr>
      </w:pPr>
    </w:p>
    <w:p w14:paraId="09D6643C" w14:textId="29D27B07" w:rsidR="007B33BC" w:rsidRPr="007B33BC" w:rsidRDefault="00DC3F06" w:rsidP="007B33BC">
      <w:pPr>
        <w:pStyle w:val="xxmsonormal"/>
        <w:rPr>
          <w:rFonts w:ascii="Times New Roman" w:hAnsi="Times New Roman" w:cs="Times New Roman"/>
          <w:sz w:val="24"/>
          <w:szCs w:val="24"/>
        </w:rPr>
      </w:pPr>
      <w:r>
        <w:rPr>
          <w:rFonts w:ascii="Times New Roman" w:hAnsi="Times New Roman" w:cs="Times New Roman"/>
          <w:sz w:val="24"/>
          <w:szCs w:val="24"/>
        </w:rPr>
        <w:t xml:space="preserve"> </w:t>
      </w:r>
      <w:r w:rsidRPr="007B33BC">
        <w:rPr>
          <w:rFonts w:ascii="Times New Roman" w:hAnsi="Times New Roman" w:cs="Times New Roman"/>
          <w:sz w:val="24"/>
          <w:szCs w:val="24"/>
        </w:rPr>
        <w:t xml:space="preserve">Cole Academy in East Lansing has </w:t>
      </w:r>
      <w:r w:rsidR="00125935" w:rsidRPr="007B33BC">
        <w:rPr>
          <w:rFonts w:ascii="Times New Roman" w:hAnsi="Times New Roman" w:cs="Times New Roman"/>
          <w:sz w:val="24"/>
          <w:szCs w:val="24"/>
        </w:rPr>
        <w:t>1</w:t>
      </w:r>
      <w:r w:rsidR="007B33BC" w:rsidRPr="007B33BC">
        <w:rPr>
          <w:rFonts w:ascii="Times New Roman" w:hAnsi="Times New Roman" w:cs="Times New Roman"/>
          <w:sz w:val="24"/>
          <w:szCs w:val="24"/>
        </w:rPr>
        <w:t>X</w:t>
      </w:r>
      <w:r w:rsidR="00125935" w:rsidRPr="007B33BC">
        <w:rPr>
          <w:rFonts w:ascii="Times New Roman" w:hAnsi="Times New Roman" w:cs="Times New Roman"/>
          <w:sz w:val="24"/>
          <w:szCs w:val="24"/>
        </w:rPr>
        <w:t xml:space="preserve"> </w:t>
      </w:r>
      <w:proofErr w:type="spellStart"/>
      <w:r w:rsidR="00125935" w:rsidRPr="007B33BC">
        <w:rPr>
          <w:rFonts w:ascii="Times New Roman" w:hAnsi="Times New Roman" w:cs="Times New Roman"/>
          <w:sz w:val="24"/>
          <w:szCs w:val="24"/>
        </w:rPr>
        <w:t>Peplink</w:t>
      </w:r>
      <w:proofErr w:type="spellEnd"/>
      <w:r w:rsidR="00125935" w:rsidRPr="007B33BC">
        <w:rPr>
          <w:rFonts w:ascii="Times New Roman" w:hAnsi="Times New Roman" w:cs="Times New Roman"/>
          <w:sz w:val="24"/>
          <w:szCs w:val="24"/>
        </w:rPr>
        <w:t xml:space="preserve"> Balance 20 router, </w:t>
      </w:r>
      <w:r w:rsidRPr="007B33BC">
        <w:rPr>
          <w:rFonts w:ascii="Times New Roman" w:hAnsi="Times New Roman" w:cs="Times New Roman"/>
          <w:sz w:val="24"/>
          <w:szCs w:val="24"/>
        </w:rPr>
        <w:t>5</w:t>
      </w:r>
      <w:r w:rsidR="007B33BC" w:rsidRPr="007B33BC">
        <w:rPr>
          <w:rFonts w:ascii="Times New Roman" w:hAnsi="Times New Roman" w:cs="Times New Roman"/>
          <w:sz w:val="24"/>
          <w:szCs w:val="24"/>
        </w:rPr>
        <w:t>X</w:t>
      </w:r>
      <w:r w:rsidRPr="007B33BC">
        <w:rPr>
          <w:rFonts w:ascii="Times New Roman" w:hAnsi="Times New Roman" w:cs="Times New Roman"/>
          <w:sz w:val="24"/>
          <w:szCs w:val="24"/>
        </w:rPr>
        <w:t xml:space="preserve"> Ubiquiti </w:t>
      </w:r>
      <w:r w:rsidR="007B33BC" w:rsidRPr="007B33BC">
        <w:rPr>
          <w:rFonts w:ascii="Times New Roman" w:hAnsi="Times New Roman" w:cs="Times New Roman"/>
          <w:sz w:val="24"/>
          <w:szCs w:val="24"/>
        </w:rPr>
        <w:t xml:space="preserve">UAP-AC-HD </w:t>
      </w:r>
      <w:r w:rsidRPr="007B33BC">
        <w:rPr>
          <w:rFonts w:ascii="Times New Roman" w:hAnsi="Times New Roman" w:cs="Times New Roman"/>
          <w:sz w:val="24"/>
          <w:szCs w:val="24"/>
        </w:rPr>
        <w:t>access points, 3</w:t>
      </w:r>
      <w:r w:rsidR="007B33BC" w:rsidRPr="007B33BC">
        <w:rPr>
          <w:rFonts w:ascii="Times New Roman" w:hAnsi="Times New Roman" w:cs="Times New Roman"/>
          <w:sz w:val="24"/>
          <w:szCs w:val="24"/>
        </w:rPr>
        <w:t>X</w:t>
      </w:r>
      <w:r w:rsidR="009F375A" w:rsidRPr="007B33BC">
        <w:rPr>
          <w:rFonts w:ascii="Times New Roman" w:hAnsi="Times New Roman" w:cs="Times New Roman"/>
          <w:sz w:val="24"/>
          <w:szCs w:val="24"/>
        </w:rPr>
        <w:t xml:space="preserve"> </w:t>
      </w:r>
      <w:r w:rsidRPr="007B33BC">
        <w:rPr>
          <w:rFonts w:ascii="Times New Roman" w:hAnsi="Times New Roman" w:cs="Times New Roman"/>
          <w:sz w:val="24"/>
          <w:szCs w:val="24"/>
        </w:rPr>
        <w:t>Cisco SG300-52P switches</w:t>
      </w:r>
      <w:r w:rsidR="007B33BC" w:rsidRPr="007B33BC">
        <w:rPr>
          <w:rFonts w:ascii="Times New Roman" w:hAnsi="Times New Roman" w:cs="Times New Roman"/>
          <w:sz w:val="24"/>
          <w:szCs w:val="24"/>
        </w:rPr>
        <w:t xml:space="preserve">, </w:t>
      </w:r>
      <w:r w:rsidR="00A54CCA">
        <w:rPr>
          <w:rFonts w:ascii="Times New Roman" w:hAnsi="Times New Roman" w:cs="Times New Roman"/>
          <w:sz w:val="24"/>
          <w:szCs w:val="24"/>
        </w:rPr>
        <w:t xml:space="preserve">and </w:t>
      </w:r>
      <w:r w:rsidR="007B33BC" w:rsidRPr="007B33BC">
        <w:rPr>
          <w:rFonts w:ascii="Times New Roman" w:hAnsi="Times New Roman" w:cs="Times New Roman"/>
          <w:sz w:val="24"/>
          <w:szCs w:val="24"/>
        </w:rPr>
        <w:t>1X Ubiquiti Cloud Key Gen1.  The school uses a Panasonic NS-700, a</w:t>
      </w:r>
      <w:r w:rsidR="007B33BC" w:rsidRPr="007B33BC">
        <w:rPr>
          <w:rFonts w:ascii="Times New Roman" w:hAnsi="Times New Roman" w:cs="Times New Roman"/>
          <w:color w:val="333333"/>
          <w:sz w:val="24"/>
          <w:szCs w:val="24"/>
          <w:shd w:val="clear" w:color="auto" w:fill="FFFFFF"/>
        </w:rPr>
        <w:t> smart hybrid PBX and IP communication system for voice.</w:t>
      </w:r>
      <w:r w:rsidR="00942FD3">
        <w:rPr>
          <w:rFonts w:ascii="Times New Roman" w:hAnsi="Times New Roman" w:cs="Times New Roman"/>
          <w:color w:val="333333"/>
          <w:sz w:val="24"/>
          <w:szCs w:val="24"/>
          <w:shd w:val="clear" w:color="auto" w:fill="FFFFFF"/>
        </w:rPr>
        <w:t xml:space="preserve">  </w:t>
      </w:r>
      <w:r w:rsidR="00942FD3">
        <w:rPr>
          <w:rFonts w:ascii="Times New Roman" w:eastAsia="Times New Roman" w:hAnsi="Times New Roman" w:cs="Times New Roman"/>
          <w:color w:val="353A3E"/>
          <w:sz w:val="24"/>
          <w:szCs w:val="24"/>
        </w:rPr>
        <w:t>Internet access is provided by Comcast Business Internet 300 Plus.</w:t>
      </w:r>
    </w:p>
    <w:p w14:paraId="0F9C0059" w14:textId="2AF4A756" w:rsidR="00125935" w:rsidRDefault="00125935" w:rsidP="009F375A">
      <w:pPr>
        <w:ind w:left="360"/>
        <w:rPr>
          <w:rFonts w:ascii="Times New Roman" w:hAnsi="Times New Roman" w:cs="Times New Roman"/>
          <w:sz w:val="24"/>
          <w:szCs w:val="24"/>
        </w:rPr>
      </w:pPr>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5D15872D"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Internal Connections – Network Components </w:t>
      </w:r>
    </w:p>
    <w:p w14:paraId="464CE276" w14:textId="77777777" w:rsidR="00127BBD" w:rsidRPr="00125935" w:rsidRDefault="00127BBD" w:rsidP="00127BBD">
      <w:pPr>
        <w:pStyle w:val="ListParagraph"/>
        <w:ind w:left="630" w:firstLine="0"/>
        <w:rPr>
          <w:b/>
          <w:bCs/>
          <w:sz w:val="24"/>
          <w:szCs w:val="24"/>
        </w:rPr>
      </w:pPr>
    </w:p>
    <w:bookmarkEnd w:id="0"/>
    <w:p w14:paraId="2013F0D4" w14:textId="62098CDC" w:rsidR="00DC3F06" w:rsidRDefault="00125935" w:rsidP="0012593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District welcomes alternative technologies that innovative topologies will improve functionality and reduce costs.  Bidders are encouraged to recommend alternatives in addition to estimating as sought in the RFP.  </w:t>
      </w:r>
    </w:p>
    <w:p w14:paraId="28F0F67B" w14:textId="3F2C8927" w:rsidR="00125935" w:rsidRDefault="00125935" w:rsidP="00125935">
      <w:pPr>
        <w:autoSpaceDE w:val="0"/>
        <w:autoSpaceDN w:val="0"/>
        <w:adjustRightInd w:val="0"/>
        <w:spacing w:after="0" w:line="240" w:lineRule="auto"/>
        <w:rPr>
          <w:rFonts w:ascii="TimesNewRomanPSMT" w:hAnsi="TimesNewRomanPSMT" w:cs="TimesNewRomanPSMT"/>
          <w:sz w:val="24"/>
          <w:szCs w:val="24"/>
        </w:rPr>
      </w:pPr>
    </w:p>
    <w:p w14:paraId="2A96670D" w14:textId="0AA2E23F"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 MIBS and BMIC)</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22052296" w14:textId="25CBD51C"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 10 Gbps is preferred (2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 Vendor should explain rationale for proposing 1 vs. 10 Gbps SFP modules.</w:t>
      </w:r>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257CB76B" w14:textId="0143A9BB" w:rsidR="00127BBD" w:rsidRDefault="00127BBD" w:rsidP="000E19B8">
      <w:pPr>
        <w:autoSpaceDE w:val="0"/>
        <w:autoSpaceDN w:val="0"/>
        <w:adjustRightInd w:val="0"/>
        <w:spacing w:after="0" w:line="240" w:lineRule="auto"/>
        <w:rPr>
          <w:rFonts w:ascii="TimesNewRomanPSMT" w:hAnsi="TimesNewRomanPSMT" w:cs="TimesNewRomanPSMT"/>
          <w:sz w:val="24"/>
          <w:szCs w:val="24"/>
        </w:rPr>
      </w:pPr>
    </w:p>
    <w:p w14:paraId="2F3DC715" w14:textId="77777777" w:rsidR="000A42A9" w:rsidRDefault="000A42A9" w:rsidP="000A42A9">
      <w:pPr>
        <w:autoSpaceDE w:val="0"/>
        <w:autoSpaceDN w:val="0"/>
        <w:adjustRightInd w:val="0"/>
        <w:spacing w:after="0" w:line="240" w:lineRule="auto"/>
        <w:rPr>
          <w:rFonts w:ascii="TimesNewRomanPSMT" w:hAnsi="TimesNewRomanPSMT" w:cs="TimesNewRomanPSMT"/>
          <w:sz w:val="24"/>
          <w:szCs w:val="24"/>
        </w:rPr>
      </w:pPr>
    </w:p>
    <w:p w14:paraId="1F619EC6" w14:textId="10A79B8D" w:rsidR="000A42A9" w:rsidRPr="000A42A9" w:rsidRDefault="000A42A9" w:rsidP="000A42A9">
      <w:pPr>
        <w:rPr>
          <w:rFonts w:ascii="TimesNewRomanPSMT" w:hAnsi="TimesNewRomanPSMT" w:cs="TimesNewRomanPSMT"/>
          <w:b/>
          <w:bCs/>
          <w:sz w:val="24"/>
          <w:szCs w:val="24"/>
        </w:rPr>
      </w:pPr>
      <w:r w:rsidRPr="000A42A9">
        <w:rPr>
          <w:rFonts w:ascii="TimesNewRomanPSMT" w:hAnsi="TimesNewRomanPSMT" w:cs="TimesNewRomanPSMT"/>
          <w:b/>
          <w:bCs/>
          <w:sz w:val="24"/>
          <w:szCs w:val="24"/>
        </w:rPr>
        <w:t xml:space="preserve">Cole Academy </w:t>
      </w:r>
      <w:r w:rsidR="00955940">
        <w:rPr>
          <w:rFonts w:ascii="TimesNewRomanPSMT" w:hAnsi="TimesNewRomanPSMT" w:cs="TimesNewRomanPSMT"/>
          <w:b/>
          <w:bCs/>
          <w:sz w:val="24"/>
          <w:szCs w:val="24"/>
        </w:rPr>
        <w:t>Lansing</w:t>
      </w:r>
      <w:r w:rsidR="00C376DC">
        <w:rPr>
          <w:rFonts w:ascii="TimesNewRomanPSMT" w:hAnsi="TimesNewRomanPSMT" w:cs="TimesNewRomanPSMT"/>
          <w:b/>
          <w:bCs/>
          <w:sz w:val="24"/>
          <w:szCs w:val="24"/>
        </w:rPr>
        <w:t xml:space="preserve"> Purpose</w:t>
      </w:r>
      <w:r w:rsidR="001D7CFE">
        <w:rPr>
          <w:rFonts w:ascii="TimesNewRomanPSMT" w:hAnsi="TimesNewRomanPSMT" w:cs="TimesNewRomanPSMT"/>
          <w:b/>
          <w:bCs/>
          <w:sz w:val="24"/>
          <w:szCs w:val="24"/>
        </w:rPr>
        <w:t xml:space="preserve">, </w:t>
      </w:r>
      <w:r w:rsidR="00C376DC">
        <w:rPr>
          <w:rFonts w:ascii="TimesNewRomanPSMT" w:hAnsi="TimesNewRomanPSMT" w:cs="TimesNewRomanPSMT"/>
          <w:b/>
          <w:bCs/>
          <w:sz w:val="24"/>
          <w:szCs w:val="24"/>
        </w:rPr>
        <w:t>Scope of Work</w:t>
      </w:r>
      <w:r w:rsidR="001D7CFE">
        <w:rPr>
          <w:rFonts w:ascii="TimesNewRomanPSMT" w:hAnsi="TimesNewRomanPSMT" w:cs="TimesNewRomanPSMT"/>
          <w:b/>
          <w:bCs/>
          <w:sz w:val="24"/>
          <w:szCs w:val="24"/>
        </w:rPr>
        <w:t xml:space="preserve"> and List of Equipment</w:t>
      </w:r>
    </w:p>
    <w:p w14:paraId="51944B28" w14:textId="551E6DD2" w:rsidR="000A42A9" w:rsidRPr="00447FCF" w:rsidRDefault="000A42A9" w:rsidP="000A42A9">
      <w:pPr>
        <w:rPr>
          <w:rFonts w:ascii="Times New Roman" w:hAnsi="Times New Roman" w:cs="Times New Roman"/>
          <w:sz w:val="24"/>
          <w:szCs w:val="24"/>
        </w:rPr>
      </w:pPr>
      <w:r w:rsidRPr="00447FCF">
        <w:rPr>
          <w:rFonts w:ascii="Times New Roman" w:hAnsi="Times New Roman" w:cs="Times New Roman"/>
          <w:sz w:val="24"/>
          <w:szCs w:val="24"/>
        </w:rPr>
        <w:t xml:space="preserve">This RFP is to replace </w:t>
      </w:r>
      <w:r w:rsidR="00447FCF" w:rsidRPr="00447FCF">
        <w:rPr>
          <w:rFonts w:ascii="Times New Roman" w:hAnsi="Times New Roman" w:cs="Times New Roman"/>
          <w:sz w:val="24"/>
          <w:szCs w:val="24"/>
        </w:rPr>
        <w:t xml:space="preserve">the </w:t>
      </w:r>
      <w:r w:rsidRPr="00447FCF">
        <w:rPr>
          <w:rFonts w:ascii="Times New Roman" w:hAnsi="Times New Roman" w:cs="Times New Roman"/>
          <w:sz w:val="24"/>
          <w:szCs w:val="24"/>
        </w:rPr>
        <w:t xml:space="preserve">current </w:t>
      </w:r>
      <w:proofErr w:type="spellStart"/>
      <w:r w:rsidRPr="00447FCF">
        <w:rPr>
          <w:rFonts w:ascii="Times New Roman" w:hAnsi="Times New Roman" w:cs="Times New Roman"/>
          <w:sz w:val="24"/>
          <w:szCs w:val="24"/>
        </w:rPr>
        <w:t>Peplink</w:t>
      </w:r>
      <w:proofErr w:type="spellEnd"/>
      <w:r w:rsidRPr="00447FCF">
        <w:rPr>
          <w:rFonts w:ascii="Times New Roman" w:hAnsi="Times New Roman" w:cs="Times New Roman"/>
          <w:sz w:val="24"/>
          <w:szCs w:val="24"/>
        </w:rPr>
        <w:t xml:space="preserve"> Balance 20 with </w:t>
      </w:r>
      <w:r w:rsidR="00447FCF">
        <w:rPr>
          <w:rFonts w:ascii="Times New Roman" w:hAnsi="Times New Roman" w:cs="Times New Roman"/>
          <w:sz w:val="24"/>
          <w:szCs w:val="24"/>
        </w:rPr>
        <w:t xml:space="preserve">a </w:t>
      </w:r>
      <w:proofErr w:type="spellStart"/>
      <w:r w:rsidRPr="00447FCF">
        <w:rPr>
          <w:rFonts w:ascii="Times New Roman" w:hAnsi="Times New Roman" w:cs="Times New Roman"/>
          <w:sz w:val="24"/>
          <w:szCs w:val="24"/>
        </w:rPr>
        <w:t>Peplink</w:t>
      </w:r>
      <w:proofErr w:type="spellEnd"/>
      <w:r w:rsidRPr="00447FCF">
        <w:rPr>
          <w:rFonts w:ascii="Times New Roman" w:hAnsi="Times New Roman" w:cs="Times New Roman"/>
          <w:sz w:val="24"/>
          <w:szCs w:val="24"/>
        </w:rPr>
        <w:t xml:space="preserve"> Balance 310X or equivalent. </w:t>
      </w:r>
      <w:r w:rsidR="00447FCF" w:rsidRPr="00447FCF">
        <w:rPr>
          <w:rFonts w:ascii="Times New Roman" w:hAnsi="Times New Roman" w:cs="Times New Roman"/>
          <w:sz w:val="24"/>
          <w:szCs w:val="24"/>
        </w:rPr>
        <w:t xml:space="preserve"> It</w:t>
      </w:r>
      <w:r w:rsidRPr="00447FCF">
        <w:rPr>
          <w:rFonts w:ascii="Times New Roman" w:hAnsi="Times New Roman" w:cs="Times New Roman"/>
          <w:sz w:val="24"/>
          <w:szCs w:val="24"/>
        </w:rPr>
        <w:t xml:space="preserve"> is </w:t>
      </w:r>
      <w:r w:rsidR="00447FCF" w:rsidRPr="00447FCF">
        <w:rPr>
          <w:rFonts w:ascii="Times New Roman" w:hAnsi="Times New Roman" w:cs="Times New Roman"/>
          <w:sz w:val="24"/>
          <w:szCs w:val="24"/>
        </w:rPr>
        <w:t xml:space="preserve">also </w:t>
      </w:r>
      <w:r w:rsidRPr="00447FCF">
        <w:rPr>
          <w:rFonts w:ascii="Times New Roman" w:hAnsi="Times New Roman" w:cs="Times New Roman"/>
          <w:sz w:val="24"/>
          <w:szCs w:val="24"/>
        </w:rPr>
        <w:t xml:space="preserve">to upgrade </w:t>
      </w:r>
      <w:r w:rsidR="00447FCF" w:rsidRPr="00447FCF">
        <w:rPr>
          <w:rFonts w:ascii="Times New Roman" w:hAnsi="Times New Roman" w:cs="Times New Roman"/>
          <w:sz w:val="24"/>
          <w:szCs w:val="24"/>
        </w:rPr>
        <w:t xml:space="preserve">the </w:t>
      </w:r>
      <w:r w:rsidRPr="00447FCF">
        <w:rPr>
          <w:rFonts w:ascii="Times New Roman" w:hAnsi="Times New Roman" w:cs="Times New Roman"/>
          <w:sz w:val="24"/>
          <w:szCs w:val="24"/>
        </w:rPr>
        <w:t xml:space="preserve">existing cloud key and add </w:t>
      </w:r>
      <w:r w:rsidR="00A1734C">
        <w:rPr>
          <w:rFonts w:ascii="Times New Roman" w:hAnsi="Times New Roman" w:cs="Times New Roman"/>
          <w:sz w:val="24"/>
          <w:szCs w:val="24"/>
        </w:rPr>
        <w:t xml:space="preserve">four </w:t>
      </w:r>
      <w:r w:rsidRPr="00447FCF">
        <w:rPr>
          <w:rFonts w:ascii="Times New Roman" w:hAnsi="Times New Roman" w:cs="Times New Roman"/>
          <w:sz w:val="24"/>
          <w:szCs w:val="24"/>
        </w:rPr>
        <w:t xml:space="preserve">more access points. New Cat 6 cabling will </w:t>
      </w:r>
      <w:r w:rsidR="00447FCF" w:rsidRPr="00447FCF">
        <w:rPr>
          <w:rFonts w:ascii="Times New Roman" w:hAnsi="Times New Roman" w:cs="Times New Roman"/>
          <w:sz w:val="24"/>
          <w:szCs w:val="24"/>
        </w:rPr>
        <w:t>need to be run</w:t>
      </w:r>
      <w:r w:rsidRPr="00447FCF">
        <w:rPr>
          <w:rFonts w:ascii="Times New Roman" w:hAnsi="Times New Roman" w:cs="Times New Roman"/>
          <w:sz w:val="24"/>
          <w:szCs w:val="24"/>
        </w:rPr>
        <w:t xml:space="preserve"> to new </w:t>
      </w:r>
      <w:r w:rsidR="00447FCF" w:rsidRPr="00447FCF">
        <w:rPr>
          <w:rFonts w:ascii="Times New Roman" w:hAnsi="Times New Roman" w:cs="Times New Roman"/>
          <w:sz w:val="24"/>
          <w:szCs w:val="24"/>
        </w:rPr>
        <w:t>access points</w:t>
      </w:r>
      <w:r w:rsidRPr="00447FCF">
        <w:rPr>
          <w:rFonts w:ascii="Times New Roman" w:hAnsi="Times New Roman" w:cs="Times New Roman"/>
          <w:sz w:val="24"/>
          <w:szCs w:val="24"/>
        </w:rPr>
        <w:t xml:space="preserve"> to provide a 1 Gbps connection.</w:t>
      </w:r>
      <w:r w:rsidR="00447FCF" w:rsidRPr="00447FCF">
        <w:rPr>
          <w:rFonts w:ascii="Times New Roman" w:hAnsi="Times New Roman" w:cs="Times New Roman"/>
          <w:sz w:val="24"/>
          <w:szCs w:val="24"/>
        </w:rPr>
        <w:t xml:space="preserve"> The Cloud Key will need to be updated to include VLAN and split networks. </w:t>
      </w:r>
      <w:r w:rsidR="009149D9">
        <w:rPr>
          <w:rFonts w:ascii="Times New Roman" w:hAnsi="Times New Roman" w:cs="Times New Roman"/>
          <w:sz w:val="24"/>
          <w:szCs w:val="24"/>
        </w:rPr>
        <w:t xml:space="preserve">The additional </w:t>
      </w:r>
      <w:r w:rsidR="00447FCF" w:rsidRPr="00447FCF">
        <w:rPr>
          <w:rFonts w:ascii="Times New Roman" w:hAnsi="Times New Roman" w:cs="Times New Roman"/>
          <w:sz w:val="24"/>
          <w:szCs w:val="24"/>
        </w:rPr>
        <w:t>access point</w:t>
      </w:r>
      <w:r w:rsidRPr="00447FCF">
        <w:rPr>
          <w:rFonts w:ascii="Times New Roman" w:hAnsi="Times New Roman" w:cs="Times New Roman"/>
          <w:sz w:val="24"/>
          <w:szCs w:val="24"/>
        </w:rPr>
        <w:t xml:space="preserve">s </w:t>
      </w:r>
      <w:r w:rsidR="00447FCF" w:rsidRPr="00447FCF">
        <w:rPr>
          <w:rFonts w:ascii="Times New Roman" w:hAnsi="Times New Roman" w:cs="Times New Roman"/>
          <w:sz w:val="24"/>
          <w:szCs w:val="24"/>
        </w:rPr>
        <w:t xml:space="preserve">(AP) </w:t>
      </w:r>
      <w:r w:rsidRPr="00447FCF">
        <w:rPr>
          <w:rFonts w:ascii="Times New Roman" w:hAnsi="Times New Roman" w:cs="Times New Roman"/>
          <w:sz w:val="24"/>
          <w:szCs w:val="24"/>
        </w:rPr>
        <w:t xml:space="preserve">will help reduce load on single APs and spread the devices more evenly for a more stable and faster connection. </w:t>
      </w:r>
      <w:r w:rsidR="00447FCF" w:rsidRPr="00447FCF">
        <w:rPr>
          <w:rFonts w:ascii="Times New Roman" w:hAnsi="Times New Roman" w:cs="Times New Roman"/>
          <w:sz w:val="24"/>
          <w:szCs w:val="24"/>
        </w:rPr>
        <w:t xml:space="preserve"> </w:t>
      </w:r>
      <w:r w:rsidRPr="00447FCF">
        <w:rPr>
          <w:rFonts w:ascii="Times New Roman" w:hAnsi="Times New Roman" w:cs="Times New Roman"/>
          <w:sz w:val="24"/>
          <w:szCs w:val="24"/>
        </w:rPr>
        <w:t>The additional APs will also help cover areas with lower coverage in the buildings.</w:t>
      </w:r>
      <w:r w:rsidR="00447FCF" w:rsidRPr="00447FCF">
        <w:rPr>
          <w:rFonts w:ascii="Times New Roman" w:hAnsi="Times New Roman" w:cs="Times New Roman"/>
          <w:sz w:val="24"/>
          <w:szCs w:val="24"/>
        </w:rPr>
        <w:t xml:space="preserve"> </w:t>
      </w:r>
      <w:r w:rsidRPr="00447FCF">
        <w:rPr>
          <w:rFonts w:ascii="Times New Roman" w:hAnsi="Times New Roman" w:cs="Times New Roman"/>
          <w:sz w:val="24"/>
          <w:szCs w:val="24"/>
        </w:rPr>
        <w:t xml:space="preserve">This </w:t>
      </w:r>
      <w:r w:rsidR="00447FCF" w:rsidRPr="00447FCF">
        <w:rPr>
          <w:rFonts w:ascii="Times New Roman" w:hAnsi="Times New Roman" w:cs="Times New Roman"/>
          <w:sz w:val="24"/>
          <w:szCs w:val="24"/>
        </w:rPr>
        <w:t>RFP</w:t>
      </w:r>
      <w:r w:rsidRPr="00447FCF">
        <w:rPr>
          <w:rFonts w:ascii="Times New Roman" w:hAnsi="Times New Roman" w:cs="Times New Roman"/>
          <w:sz w:val="24"/>
          <w:szCs w:val="24"/>
        </w:rPr>
        <w:t xml:space="preserve"> </w:t>
      </w:r>
      <w:r w:rsidR="00447FCF" w:rsidRPr="00447FCF">
        <w:rPr>
          <w:rFonts w:ascii="Times New Roman" w:hAnsi="Times New Roman" w:cs="Times New Roman"/>
          <w:sz w:val="24"/>
          <w:szCs w:val="24"/>
        </w:rPr>
        <w:t xml:space="preserve">also includes </w:t>
      </w:r>
      <w:r w:rsidRPr="00447FCF">
        <w:rPr>
          <w:rFonts w:ascii="Times New Roman" w:hAnsi="Times New Roman" w:cs="Times New Roman"/>
          <w:sz w:val="24"/>
          <w:szCs w:val="24"/>
        </w:rPr>
        <w:t>cables and location, along with new switches.</w:t>
      </w:r>
      <w:r w:rsidR="00447FCF" w:rsidRPr="00447FCF">
        <w:rPr>
          <w:rFonts w:ascii="Times New Roman" w:hAnsi="Times New Roman" w:cs="Times New Roman"/>
          <w:sz w:val="24"/>
          <w:szCs w:val="24"/>
        </w:rPr>
        <w:t xml:space="preserve"> </w:t>
      </w:r>
      <w:r w:rsidRPr="00447FCF">
        <w:rPr>
          <w:rFonts w:ascii="Times New Roman" w:hAnsi="Times New Roman" w:cs="Times New Roman"/>
          <w:sz w:val="24"/>
          <w:szCs w:val="24"/>
        </w:rPr>
        <w:t xml:space="preserve">The new switches will replace the current switches that are 8+ years old. Along with this </w:t>
      </w:r>
      <w:r w:rsidR="00447FCF" w:rsidRPr="00447FCF">
        <w:rPr>
          <w:rFonts w:ascii="Times New Roman" w:hAnsi="Times New Roman" w:cs="Times New Roman"/>
          <w:sz w:val="24"/>
          <w:szCs w:val="24"/>
        </w:rPr>
        <w:t>the school needs it</w:t>
      </w:r>
      <w:r w:rsidR="00447FCF">
        <w:rPr>
          <w:rFonts w:ascii="Times New Roman" w:hAnsi="Times New Roman" w:cs="Times New Roman"/>
          <w:sz w:val="24"/>
          <w:szCs w:val="24"/>
        </w:rPr>
        <w:t>s</w:t>
      </w:r>
      <w:r w:rsidRPr="00447FCF">
        <w:rPr>
          <w:rFonts w:ascii="Times New Roman" w:hAnsi="Times New Roman" w:cs="Times New Roman"/>
          <w:sz w:val="24"/>
          <w:szCs w:val="24"/>
        </w:rPr>
        <w:t xml:space="preserve"> VLANs </w:t>
      </w:r>
      <w:r w:rsidR="00447FCF" w:rsidRPr="00447FCF">
        <w:rPr>
          <w:rFonts w:ascii="Times New Roman" w:hAnsi="Times New Roman" w:cs="Times New Roman"/>
          <w:sz w:val="24"/>
          <w:szCs w:val="24"/>
        </w:rPr>
        <w:t xml:space="preserve">set up </w:t>
      </w:r>
      <w:r w:rsidRPr="00447FCF">
        <w:rPr>
          <w:rFonts w:ascii="Times New Roman" w:hAnsi="Times New Roman" w:cs="Times New Roman"/>
          <w:sz w:val="24"/>
          <w:szCs w:val="24"/>
        </w:rPr>
        <w:t xml:space="preserve">on the </w:t>
      </w:r>
      <w:r w:rsidR="000E19B8">
        <w:rPr>
          <w:rFonts w:ascii="Times New Roman" w:hAnsi="Times New Roman" w:cs="Times New Roman"/>
          <w:sz w:val="24"/>
          <w:szCs w:val="24"/>
        </w:rPr>
        <w:t>r</w:t>
      </w:r>
      <w:r w:rsidRPr="00447FCF">
        <w:rPr>
          <w:rFonts w:ascii="Times New Roman" w:hAnsi="Times New Roman" w:cs="Times New Roman"/>
          <w:sz w:val="24"/>
          <w:szCs w:val="24"/>
        </w:rPr>
        <w:t>outer and switches to help separate users and increase space on the network.</w:t>
      </w:r>
    </w:p>
    <w:p w14:paraId="202F6E26" w14:textId="6F9477B8" w:rsidR="00FB64B0" w:rsidRDefault="00FB64B0" w:rsidP="000A42A9">
      <w:pPr>
        <w:spacing w:after="0" w:line="240" w:lineRule="auto"/>
        <w:rPr>
          <w:rFonts w:ascii="Times New Roman" w:eastAsia="Times New Roman" w:hAnsi="Times New Roman" w:cs="Times New Roman"/>
          <w:sz w:val="23"/>
          <w:szCs w:val="23"/>
        </w:rPr>
      </w:pPr>
    </w:p>
    <w:tbl>
      <w:tblPr>
        <w:tblStyle w:val="TableGrid"/>
        <w:tblW w:w="0" w:type="auto"/>
        <w:jc w:val="center"/>
        <w:tblLook w:val="04A0" w:firstRow="1" w:lastRow="0" w:firstColumn="1" w:lastColumn="0" w:noHBand="0" w:noVBand="1"/>
      </w:tblPr>
      <w:tblGrid>
        <w:gridCol w:w="1056"/>
        <w:gridCol w:w="1631"/>
        <w:gridCol w:w="2276"/>
        <w:gridCol w:w="5007"/>
      </w:tblGrid>
      <w:tr w:rsidR="00020718" w14:paraId="566CB288" w14:textId="77777777" w:rsidTr="002F0320">
        <w:trPr>
          <w:jc w:val="center"/>
        </w:trPr>
        <w:tc>
          <w:tcPr>
            <w:tcW w:w="1056" w:type="dxa"/>
          </w:tcPr>
          <w:p w14:paraId="51F95D90" w14:textId="5E33D9F7"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29" w:type="dxa"/>
          </w:tcPr>
          <w:p w14:paraId="159F27F4" w14:textId="5FBF890B"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2970" w:type="dxa"/>
          </w:tcPr>
          <w:p w14:paraId="15CC818D" w14:textId="5DCF7311"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7954" w:type="dxa"/>
          </w:tcPr>
          <w:p w14:paraId="6192C3C1" w14:textId="70A04597"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r>
      <w:tr w:rsidR="00020718" w14:paraId="4F98E82C" w14:textId="77777777" w:rsidTr="002F0320">
        <w:trPr>
          <w:jc w:val="center"/>
        </w:trPr>
        <w:tc>
          <w:tcPr>
            <w:tcW w:w="1056" w:type="dxa"/>
          </w:tcPr>
          <w:p w14:paraId="6ACC16D0" w14:textId="144982D8" w:rsidR="00FB64B0" w:rsidRPr="009022B0" w:rsidRDefault="00FB64B0" w:rsidP="000A42A9">
            <w:pPr>
              <w:rPr>
                <w:rFonts w:ascii="Times New Roman" w:eastAsia="Times New Roman" w:hAnsi="Times New Roman" w:cs="Times New Roman"/>
                <w:sz w:val="24"/>
                <w:szCs w:val="24"/>
              </w:rPr>
            </w:pPr>
            <w:bookmarkStart w:id="1" w:name="_Hlk64309402"/>
            <w:r w:rsidRPr="009022B0">
              <w:rPr>
                <w:rFonts w:ascii="Times New Roman" w:eastAsia="Times New Roman" w:hAnsi="Times New Roman" w:cs="Times New Roman"/>
                <w:sz w:val="24"/>
                <w:szCs w:val="24"/>
              </w:rPr>
              <w:t>2</w:t>
            </w:r>
          </w:p>
        </w:tc>
        <w:tc>
          <w:tcPr>
            <w:tcW w:w="1729" w:type="dxa"/>
          </w:tcPr>
          <w:p w14:paraId="2309E912" w14:textId="1EC20514" w:rsidR="00FB64B0" w:rsidRPr="009022B0" w:rsidRDefault="00FB64B0" w:rsidP="000A42A9">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Ubiquiti</w:t>
            </w:r>
          </w:p>
        </w:tc>
        <w:tc>
          <w:tcPr>
            <w:tcW w:w="2970" w:type="dxa"/>
          </w:tcPr>
          <w:p w14:paraId="4E3F0CF6" w14:textId="44F953C6" w:rsidR="00FB64B0" w:rsidRPr="00B012E6" w:rsidRDefault="00FB64B0" w:rsidP="000A42A9">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USW-PRO-48-POE</w:t>
            </w:r>
          </w:p>
        </w:tc>
        <w:tc>
          <w:tcPr>
            <w:tcW w:w="7954" w:type="dxa"/>
          </w:tcPr>
          <w:p w14:paraId="63E126C3" w14:textId="07B91F8F" w:rsidR="00FB64B0" w:rsidRPr="009022B0" w:rsidRDefault="00FB64B0" w:rsidP="000A42A9">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UNIFI 48PORT GB SWITCH WITH 802.3BT</w:t>
            </w:r>
          </w:p>
        </w:tc>
      </w:tr>
      <w:bookmarkEnd w:id="1"/>
      <w:tr w:rsidR="00CF570C" w14:paraId="57578BD1" w14:textId="77777777" w:rsidTr="002F0320">
        <w:trPr>
          <w:jc w:val="center"/>
        </w:trPr>
        <w:tc>
          <w:tcPr>
            <w:tcW w:w="1056" w:type="dxa"/>
          </w:tcPr>
          <w:p w14:paraId="2478B8BF" w14:textId="549BA31F" w:rsidR="00792B7A" w:rsidRPr="009022B0" w:rsidRDefault="00792B7A" w:rsidP="000A42A9">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4</w:t>
            </w:r>
          </w:p>
        </w:tc>
        <w:tc>
          <w:tcPr>
            <w:tcW w:w="1729" w:type="dxa"/>
          </w:tcPr>
          <w:p w14:paraId="46544337" w14:textId="3030F475" w:rsidR="00792B7A" w:rsidRPr="009022B0" w:rsidRDefault="00792B7A" w:rsidP="000A42A9">
            <w:pPr>
              <w:rPr>
                <w:rFonts w:ascii="Times New Roman" w:eastAsia="Times New Roman" w:hAnsi="Times New Roman" w:cs="Times New Roman"/>
                <w:color w:val="000000"/>
                <w:sz w:val="24"/>
                <w:szCs w:val="24"/>
              </w:rPr>
            </w:pPr>
            <w:r w:rsidRPr="009022B0">
              <w:rPr>
                <w:rFonts w:ascii="Times New Roman" w:eastAsia="Times New Roman" w:hAnsi="Times New Roman" w:cs="Times New Roman"/>
                <w:color w:val="000000"/>
                <w:sz w:val="24"/>
                <w:szCs w:val="24"/>
              </w:rPr>
              <w:t>Ubiquiti</w:t>
            </w:r>
          </w:p>
        </w:tc>
        <w:tc>
          <w:tcPr>
            <w:tcW w:w="2970" w:type="dxa"/>
          </w:tcPr>
          <w:p w14:paraId="29A367EE" w14:textId="4B085168" w:rsidR="00792B7A" w:rsidRPr="00B012E6" w:rsidRDefault="00792B7A" w:rsidP="000A42A9">
            <w:pPr>
              <w:rPr>
                <w:rFonts w:ascii="Times New Roman" w:eastAsia="Times New Roman" w:hAnsi="Times New Roman" w:cs="Times New Roman"/>
                <w:color w:val="000000"/>
                <w:sz w:val="24"/>
                <w:szCs w:val="24"/>
              </w:rPr>
            </w:pPr>
            <w:r w:rsidRPr="00792B7A">
              <w:rPr>
                <w:rFonts w:ascii="Times New Roman" w:eastAsia="Times New Roman" w:hAnsi="Times New Roman" w:cs="Times New Roman"/>
                <w:color w:val="000000"/>
                <w:sz w:val="24"/>
                <w:szCs w:val="24"/>
              </w:rPr>
              <w:t>UAP-AC-HD</w:t>
            </w:r>
          </w:p>
        </w:tc>
        <w:tc>
          <w:tcPr>
            <w:tcW w:w="7954" w:type="dxa"/>
          </w:tcPr>
          <w:p w14:paraId="7CD6CBDB" w14:textId="24E38050" w:rsidR="00792B7A" w:rsidRPr="009022B0" w:rsidRDefault="00792B7A" w:rsidP="000A42A9">
            <w:pPr>
              <w:rPr>
                <w:rFonts w:ascii="Times New Roman" w:eastAsia="Times New Roman" w:hAnsi="Times New Roman" w:cs="Times New Roman"/>
                <w:sz w:val="24"/>
                <w:szCs w:val="24"/>
              </w:rPr>
            </w:pPr>
            <w:r w:rsidRPr="00792B7A">
              <w:rPr>
                <w:rFonts w:ascii="Times New Roman" w:eastAsia="Times New Roman" w:hAnsi="Times New Roman" w:cs="Times New Roman"/>
                <w:color w:val="000000"/>
                <w:sz w:val="24"/>
                <w:szCs w:val="24"/>
              </w:rPr>
              <w:t>Ubiquiti 802.11ac Wave 2 Enterprise Wi-Fi Access Point</w:t>
            </w:r>
          </w:p>
        </w:tc>
      </w:tr>
      <w:tr w:rsidR="00020718" w14:paraId="721DDFA6" w14:textId="77777777" w:rsidTr="002F0320">
        <w:trPr>
          <w:jc w:val="center"/>
        </w:trPr>
        <w:tc>
          <w:tcPr>
            <w:tcW w:w="1056" w:type="dxa"/>
          </w:tcPr>
          <w:p w14:paraId="789D3B53" w14:textId="25365009" w:rsidR="00FB64B0" w:rsidRPr="009022B0" w:rsidRDefault="00FB64B0" w:rsidP="000A42A9">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1</w:t>
            </w:r>
          </w:p>
        </w:tc>
        <w:tc>
          <w:tcPr>
            <w:tcW w:w="1729" w:type="dxa"/>
          </w:tcPr>
          <w:p w14:paraId="380FB7F3" w14:textId="00750B12" w:rsidR="00FB64B0" w:rsidRPr="009022B0" w:rsidRDefault="00FB64B0" w:rsidP="000A42A9">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Peplink</w:t>
            </w:r>
            <w:proofErr w:type="spellEnd"/>
          </w:p>
        </w:tc>
        <w:tc>
          <w:tcPr>
            <w:tcW w:w="2970" w:type="dxa"/>
          </w:tcPr>
          <w:p w14:paraId="4E10C88F" w14:textId="1147AE6E" w:rsidR="00FB64B0" w:rsidRPr="00B012E6" w:rsidRDefault="00FB64B0" w:rsidP="000A42A9">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PEP-BPL-310X-LTEA-R-T</w:t>
            </w:r>
          </w:p>
        </w:tc>
        <w:tc>
          <w:tcPr>
            <w:tcW w:w="7954" w:type="dxa"/>
          </w:tcPr>
          <w:p w14:paraId="74EAE346" w14:textId="6D515908" w:rsidR="00FB64B0" w:rsidRPr="009022B0" w:rsidRDefault="00FB64B0" w:rsidP="000A42A9">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sz w:val="24"/>
                <w:szCs w:val="24"/>
              </w:rPr>
              <w:t>Peplink</w:t>
            </w:r>
            <w:proofErr w:type="spellEnd"/>
            <w:r w:rsidRPr="009022B0">
              <w:rPr>
                <w:rFonts w:ascii="Times New Roman" w:eastAsia="Times New Roman" w:hAnsi="Times New Roman" w:cs="Times New Roman"/>
                <w:sz w:val="24"/>
                <w:szCs w:val="24"/>
              </w:rPr>
              <w:t xml:space="preserve"> Balance 310X Enterprise SD-WAN router for Medium Sized Branches</w:t>
            </w:r>
          </w:p>
        </w:tc>
      </w:tr>
      <w:tr w:rsidR="00020718" w14:paraId="1F203F9A" w14:textId="77777777" w:rsidTr="002F0320">
        <w:trPr>
          <w:jc w:val="center"/>
        </w:trPr>
        <w:tc>
          <w:tcPr>
            <w:tcW w:w="1056" w:type="dxa"/>
          </w:tcPr>
          <w:p w14:paraId="0593280D" w14:textId="304A0C52" w:rsidR="00FB64B0" w:rsidRPr="009022B0" w:rsidRDefault="00FB64B0" w:rsidP="000A42A9">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1</w:t>
            </w:r>
          </w:p>
        </w:tc>
        <w:tc>
          <w:tcPr>
            <w:tcW w:w="1729" w:type="dxa"/>
          </w:tcPr>
          <w:p w14:paraId="7F19E0CE" w14:textId="581171DD" w:rsidR="00FB64B0" w:rsidRPr="009022B0" w:rsidRDefault="00FB64B0" w:rsidP="000A42A9">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Peplink</w:t>
            </w:r>
            <w:proofErr w:type="spellEnd"/>
          </w:p>
        </w:tc>
        <w:tc>
          <w:tcPr>
            <w:tcW w:w="2970" w:type="dxa"/>
          </w:tcPr>
          <w:p w14:paraId="1ED248A2" w14:textId="2FE0571A" w:rsidR="00FB64B0" w:rsidRPr="00B012E6" w:rsidRDefault="00FB64B0" w:rsidP="000A42A9">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PEP-ACW-722</w:t>
            </w:r>
          </w:p>
        </w:tc>
        <w:tc>
          <w:tcPr>
            <w:tcW w:w="7954" w:type="dxa"/>
          </w:tcPr>
          <w:p w14:paraId="043923D4" w14:textId="02D10681" w:rsidR="00FB64B0" w:rsidRPr="009022B0" w:rsidRDefault="00FB64B0" w:rsidP="000A42A9">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Peplink</w:t>
            </w:r>
            <w:proofErr w:type="spellEnd"/>
            <w:r w:rsidRPr="009022B0">
              <w:rPr>
                <w:rFonts w:ascii="Times New Roman" w:eastAsia="Times New Roman" w:hAnsi="Times New Roman" w:cs="Times New Roman"/>
                <w:color w:val="000000"/>
                <w:sz w:val="24"/>
                <w:szCs w:val="24"/>
              </w:rPr>
              <w:t xml:space="preserve"> 1U Rack Ear Mount Balance 20/30/50/MAX</w:t>
            </w:r>
          </w:p>
        </w:tc>
      </w:tr>
      <w:tr w:rsidR="00020718" w14:paraId="0C8BA6E7" w14:textId="77777777" w:rsidTr="002F0320">
        <w:trPr>
          <w:jc w:val="center"/>
        </w:trPr>
        <w:tc>
          <w:tcPr>
            <w:tcW w:w="1056" w:type="dxa"/>
          </w:tcPr>
          <w:p w14:paraId="77D85ACF" w14:textId="785CCC69" w:rsidR="00FB64B0" w:rsidRPr="009022B0" w:rsidRDefault="00020718" w:rsidP="000A42A9">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8</w:t>
            </w:r>
          </w:p>
        </w:tc>
        <w:tc>
          <w:tcPr>
            <w:tcW w:w="1729" w:type="dxa"/>
          </w:tcPr>
          <w:p w14:paraId="3334CAA4" w14:textId="5A53D534" w:rsidR="00FB64B0" w:rsidRPr="009022B0" w:rsidRDefault="007B33BC" w:rsidP="000A42A9">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Quicktron</w:t>
            </w:r>
            <w:proofErr w:type="spellEnd"/>
          </w:p>
        </w:tc>
        <w:tc>
          <w:tcPr>
            <w:tcW w:w="2970" w:type="dxa"/>
          </w:tcPr>
          <w:p w14:paraId="0B4ECB4D" w14:textId="52D762D4" w:rsidR="00FB64B0" w:rsidRPr="00B012E6" w:rsidRDefault="007B33BC" w:rsidP="000A42A9">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566-110-003</w:t>
            </w:r>
          </w:p>
        </w:tc>
        <w:tc>
          <w:tcPr>
            <w:tcW w:w="7954" w:type="dxa"/>
          </w:tcPr>
          <w:p w14:paraId="68D9F4A7" w14:textId="69F660DF" w:rsidR="00FB64B0" w:rsidRPr="009022B0" w:rsidRDefault="007B33BC" w:rsidP="000A42A9">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3 Foot Cat 6 patch cord no Boot (Blue)</w:t>
            </w:r>
          </w:p>
        </w:tc>
      </w:tr>
      <w:tr w:rsidR="000C45F5" w14:paraId="642DF133" w14:textId="77777777" w:rsidTr="002F0320">
        <w:trPr>
          <w:jc w:val="center"/>
        </w:trPr>
        <w:tc>
          <w:tcPr>
            <w:tcW w:w="1056" w:type="dxa"/>
          </w:tcPr>
          <w:p w14:paraId="7CE673A0" w14:textId="3FE52825" w:rsidR="00A54CCA" w:rsidRPr="009022B0" w:rsidRDefault="00A54CCA" w:rsidP="00A54CCA">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2</w:t>
            </w:r>
          </w:p>
        </w:tc>
        <w:tc>
          <w:tcPr>
            <w:tcW w:w="1729" w:type="dxa"/>
          </w:tcPr>
          <w:p w14:paraId="648EA589" w14:textId="64C9E02C" w:rsidR="00A54CCA" w:rsidRPr="009022B0" w:rsidRDefault="00A54CCA" w:rsidP="00A54CCA">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Quicktron</w:t>
            </w:r>
            <w:proofErr w:type="spellEnd"/>
          </w:p>
        </w:tc>
        <w:tc>
          <w:tcPr>
            <w:tcW w:w="2970" w:type="dxa"/>
          </w:tcPr>
          <w:p w14:paraId="4F716CC2" w14:textId="589D4451" w:rsidR="00A54CCA" w:rsidRPr="00B012E6" w:rsidRDefault="00A54CCA" w:rsidP="00A54CCA">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566-110-005</w:t>
            </w:r>
          </w:p>
        </w:tc>
        <w:tc>
          <w:tcPr>
            <w:tcW w:w="7954" w:type="dxa"/>
            <w:vAlign w:val="bottom"/>
          </w:tcPr>
          <w:p w14:paraId="4D662F35" w14:textId="17761822" w:rsidR="00A54CCA" w:rsidRPr="009022B0" w:rsidRDefault="00A54CCA" w:rsidP="00A54CCA">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 xml:space="preserve"> 5 Foot Cat 6 patch cord no Boot</w:t>
            </w:r>
          </w:p>
        </w:tc>
      </w:tr>
      <w:tr w:rsidR="008A1D8E" w14:paraId="1BC3E608" w14:textId="77777777" w:rsidTr="002F0320">
        <w:trPr>
          <w:jc w:val="center"/>
        </w:trPr>
        <w:tc>
          <w:tcPr>
            <w:tcW w:w="1056" w:type="dxa"/>
          </w:tcPr>
          <w:p w14:paraId="238D3267" w14:textId="455C6EB1"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4</w:t>
            </w:r>
          </w:p>
        </w:tc>
        <w:tc>
          <w:tcPr>
            <w:tcW w:w="1729" w:type="dxa"/>
          </w:tcPr>
          <w:p w14:paraId="7AD35F66" w14:textId="5DA6FEE9" w:rsidR="00020718" w:rsidRPr="009022B0" w:rsidRDefault="00020718" w:rsidP="00020718">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Quicktron</w:t>
            </w:r>
            <w:proofErr w:type="spellEnd"/>
          </w:p>
        </w:tc>
        <w:tc>
          <w:tcPr>
            <w:tcW w:w="2970" w:type="dxa"/>
          </w:tcPr>
          <w:p w14:paraId="19FFBEEC" w14:textId="5BF27EBB" w:rsidR="00020718" w:rsidRPr="00B012E6" w:rsidRDefault="00020718" w:rsidP="00020718">
            <w:pPr>
              <w:rPr>
                <w:rFonts w:ascii="Times New Roman" w:eastAsia="Times New Roman" w:hAnsi="Times New Roman" w:cs="Times New Roman"/>
                <w:color w:val="000000"/>
                <w:sz w:val="24"/>
                <w:szCs w:val="24"/>
              </w:rPr>
            </w:pPr>
            <w:r w:rsidRPr="00B012E6">
              <w:rPr>
                <w:rFonts w:ascii="Times New Roman" w:eastAsia="Times New Roman" w:hAnsi="Times New Roman" w:cs="Times New Roman"/>
                <w:color w:val="000000"/>
                <w:sz w:val="24"/>
                <w:szCs w:val="24"/>
              </w:rPr>
              <w:t>566-110-001</w:t>
            </w:r>
          </w:p>
        </w:tc>
        <w:tc>
          <w:tcPr>
            <w:tcW w:w="7954" w:type="dxa"/>
          </w:tcPr>
          <w:p w14:paraId="034C28BF" w14:textId="6FD9F417" w:rsidR="00020718" w:rsidRPr="009022B0" w:rsidRDefault="00020718" w:rsidP="00020718">
            <w:pPr>
              <w:rPr>
                <w:rFonts w:ascii="Times New Roman" w:eastAsia="Times New Roman" w:hAnsi="Times New Roman" w:cs="Times New Roman"/>
                <w:color w:val="000000"/>
                <w:sz w:val="24"/>
                <w:szCs w:val="24"/>
              </w:rPr>
            </w:pPr>
            <w:r w:rsidRPr="009022B0">
              <w:rPr>
                <w:rFonts w:ascii="Times New Roman" w:eastAsia="Times New Roman" w:hAnsi="Times New Roman" w:cs="Times New Roman"/>
                <w:color w:val="000000"/>
                <w:sz w:val="24"/>
                <w:szCs w:val="24"/>
              </w:rPr>
              <w:t xml:space="preserve"> 1 Foot Cat 6 patch cord no Boot (Blue)</w:t>
            </w:r>
          </w:p>
        </w:tc>
      </w:tr>
      <w:tr w:rsidR="00020718" w14:paraId="0E49D57F" w14:textId="77777777" w:rsidTr="002F0320">
        <w:trPr>
          <w:jc w:val="center"/>
        </w:trPr>
        <w:tc>
          <w:tcPr>
            <w:tcW w:w="1056" w:type="dxa"/>
          </w:tcPr>
          <w:p w14:paraId="3F0CFA50" w14:textId="4EAAC07D"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800</w:t>
            </w:r>
          </w:p>
        </w:tc>
        <w:tc>
          <w:tcPr>
            <w:tcW w:w="1729" w:type="dxa"/>
          </w:tcPr>
          <w:p w14:paraId="6FEBB6C3" w14:textId="16D72F1A" w:rsidR="00020718" w:rsidRPr="009022B0" w:rsidRDefault="00020718" w:rsidP="00020718">
            <w:pPr>
              <w:rPr>
                <w:rFonts w:ascii="Times New Roman" w:eastAsia="Times New Roman" w:hAnsi="Times New Roman" w:cs="Times New Roman"/>
                <w:sz w:val="24"/>
                <w:szCs w:val="24"/>
              </w:rPr>
            </w:pPr>
            <w:r w:rsidRPr="00B012E6">
              <w:rPr>
                <w:rFonts w:ascii="Times New Roman" w:eastAsia="Times New Roman" w:hAnsi="Times New Roman" w:cs="Times New Roman"/>
                <w:sz w:val="24"/>
                <w:szCs w:val="24"/>
              </w:rPr>
              <w:t>No Preference</w:t>
            </w:r>
          </w:p>
        </w:tc>
        <w:tc>
          <w:tcPr>
            <w:tcW w:w="2970" w:type="dxa"/>
          </w:tcPr>
          <w:p w14:paraId="40CF3FAA" w14:textId="7AEB6648" w:rsidR="00020718" w:rsidRPr="00B012E6" w:rsidRDefault="00020718" w:rsidP="00020718">
            <w:pPr>
              <w:rPr>
                <w:rFonts w:ascii="Times New Roman" w:eastAsia="Times New Roman" w:hAnsi="Times New Roman" w:cs="Times New Roman"/>
                <w:sz w:val="24"/>
                <w:szCs w:val="24"/>
              </w:rPr>
            </w:pPr>
          </w:p>
        </w:tc>
        <w:tc>
          <w:tcPr>
            <w:tcW w:w="7954" w:type="dxa"/>
          </w:tcPr>
          <w:p w14:paraId="69CA3B17" w14:textId="21D5BC23"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General Cat 6 Data Cable CMP (Blue)</w:t>
            </w:r>
          </w:p>
        </w:tc>
      </w:tr>
      <w:tr w:rsidR="00020718" w14:paraId="6F48B674" w14:textId="77777777" w:rsidTr="002F0320">
        <w:trPr>
          <w:jc w:val="center"/>
        </w:trPr>
        <w:tc>
          <w:tcPr>
            <w:tcW w:w="1056" w:type="dxa"/>
          </w:tcPr>
          <w:p w14:paraId="41903171" w14:textId="07FA174D"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4</w:t>
            </w:r>
          </w:p>
        </w:tc>
        <w:tc>
          <w:tcPr>
            <w:tcW w:w="1729" w:type="dxa"/>
          </w:tcPr>
          <w:p w14:paraId="53C5A0C1" w14:textId="09832A4A"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Panduit</w:t>
            </w:r>
          </w:p>
        </w:tc>
        <w:tc>
          <w:tcPr>
            <w:tcW w:w="2970" w:type="dxa"/>
          </w:tcPr>
          <w:p w14:paraId="5FB4EABF" w14:textId="685C22B2" w:rsidR="00020718" w:rsidRPr="00B012E6" w:rsidRDefault="00020718" w:rsidP="00020718">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NK2BXWH-A</w:t>
            </w:r>
          </w:p>
        </w:tc>
        <w:tc>
          <w:tcPr>
            <w:tcW w:w="7954" w:type="dxa"/>
          </w:tcPr>
          <w:p w14:paraId="3A9E8B09" w14:textId="72B21760" w:rsidR="00020718" w:rsidRPr="009022B0" w:rsidRDefault="00020718" w:rsidP="00020718">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Netkey</w:t>
            </w:r>
            <w:proofErr w:type="spellEnd"/>
            <w:r w:rsidRPr="009022B0">
              <w:rPr>
                <w:rFonts w:ascii="Times New Roman" w:eastAsia="Times New Roman" w:hAnsi="Times New Roman" w:cs="Times New Roman"/>
                <w:color w:val="000000"/>
                <w:sz w:val="24"/>
                <w:szCs w:val="24"/>
              </w:rPr>
              <w:t xml:space="preserve"> 2 port surface mount box (white)</w:t>
            </w:r>
          </w:p>
        </w:tc>
      </w:tr>
      <w:tr w:rsidR="000C45F5" w14:paraId="0758CF64" w14:textId="77777777" w:rsidTr="002F0320">
        <w:trPr>
          <w:jc w:val="center"/>
        </w:trPr>
        <w:tc>
          <w:tcPr>
            <w:tcW w:w="1056" w:type="dxa"/>
          </w:tcPr>
          <w:p w14:paraId="75F15FE2" w14:textId="1D149126"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8</w:t>
            </w:r>
          </w:p>
        </w:tc>
        <w:tc>
          <w:tcPr>
            <w:tcW w:w="1729" w:type="dxa"/>
          </w:tcPr>
          <w:p w14:paraId="518B0F69" w14:textId="41B418A3"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Panduit</w:t>
            </w:r>
          </w:p>
        </w:tc>
        <w:tc>
          <w:tcPr>
            <w:tcW w:w="2970" w:type="dxa"/>
          </w:tcPr>
          <w:p w14:paraId="5EDB1FD6" w14:textId="50E496C3" w:rsidR="00020718" w:rsidRPr="00B012E6" w:rsidRDefault="00020718" w:rsidP="00020718">
            <w:pPr>
              <w:rPr>
                <w:rFonts w:ascii="Times New Roman" w:eastAsia="Times New Roman" w:hAnsi="Times New Roman" w:cs="Times New Roman"/>
                <w:sz w:val="24"/>
                <w:szCs w:val="24"/>
              </w:rPr>
            </w:pPr>
            <w:r w:rsidRPr="00B012E6">
              <w:rPr>
                <w:rFonts w:ascii="Times New Roman" w:eastAsia="Times New Roman" w:hAnsi="Times New Roman" w:cs="Times New Roman"/>
                <w:color w:val="000000"/>
                <w:sz w:val="24"/>
                <w:szCs w:val="24"/>
              </w:rPr>
              <w:t>NK6TMBU</w:t>
            </w:r>
          </w:p>
        </w:tc>
        <w:tc>
          <w:tcPr>
            <w:tcW w:w="7954" w:type="dxa"/>
          </w:tcPr>
          <w:p w14:paraId="176135C7" w14:textId="03E9EE2B" w:rsidR="00020718" w:rsidRPr="009022B0" w:rsidRDefault="00020718" w:rsidP="00020718">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Netkey</w:t>
            </w:r>
            <w:proofErr w:type="spellEnd"/>
            <w:r w:rsidRPr="009022B0">
              <w:rPr>
                <w:rFonts w:ascii="Times New Roman" w:eastAsia="Times New Roman" w:hAnsi="Times New Roman" w:cs="Times New Roman"/>
                <w:color w:val="000000"/>
                <w:sz w:val="24"/>
                <w:szCs w:val="24"/>
              </w:rPr>
              <w:t xml:space="preserve"> Cat 6 jack (Blue)</w:t>
            </w:r>
          </w:p>
        </w:tc>
      </w:tr>
      <w:tr w:rsidR="00020718" w14:paraId="5A2CA96D" w14:textId="77777777" w:rsidTr="002F0320">
        <w:trPr>
          <w:jc w:val="center"/>
        </w:trPr>
        <w:tc>
          <w:tcPr>
            <w:tcW w:w="1056" w:type="dxa"/>
          </w:tcPr>
          <w:p w14:paraId="28C9F68D" w14:textId="35C848C5"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1</w:t>
            </w:r>
          </w:p>
        </w:tc>
        <w:tc>
          <w:tcPr>
            <w:tcW w:w="1729" w:type="dxa"/>
          </w:tcPr>
          <w:p w14:paraId="67043BB0" w14:textId="65E9E8A6"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Panduit</w:t>
            </w:r>
          </w:p>
        </w:tc>
        <w:tc>
          <w:tcPr>
            <w:tcW w:w="2970" w:type="dxa"/>
          </w:tcPr>
          <w:p w14:paraId="2872BF2F" w14:textId="44D3953C" w:rsidR="00020718" w:rsidRPr="009022B0" w:rsidRDefault="00020718" w:rsidP="00020718">
            <w:pPr>
              <w:rPr>
                <w:rFonts w:ascii="Times New Roman" w:eastAsia="Times New Roman" w:hAnsi="Times New Roman" w:cs="Times New Roman"/>
                <w:sz w:val="24"/>
                <w:szCs w:val="24"/>
              </w:rPr>
            </w:pPr>
            <w:r w:rsidRPr="009022B0">
              <w:rPr>
                <w:rFonts w:ascii="Times New Roman" w:eastAsia="Times New Roman" w:hAnsi="Times New Roman" w:cs="Times New Roman"/>
                <w:color w:val="000000"/>
                <w:sz w:val="24"/>
                <w:szCs w:val="24"/>
              </w:rPr>
              <w:t>NKFP24Y</w:t>
            </w:r>
          </w:p>
        </w:tc>
        <w:tc>
          <w:tcPr>
            <w:tcW w:w="7954" w:type="dxa"/>
          </w:tcPr>
          <w:p w14:paraId="551D254C" w14:textId="16949A77" w:rsidR="00020718" w:rsidRPr="009022B0" w:rsidRDefault="00020718" w:rsidP="00020718">
            <w:pPr>
              <w:rPr>
                <w:rFonts w:ascii="Times New Roman" w:eastAsia="Times New Roman" w:hAnsi="Times New Roman" w:cs="Times New Roman"/>
                <w:sz w:val="24"/>
                <w:szCs w:val="24"/>
              </w:rPr>
            </w:pPr>
            <w:proofErr w:type="spellStart"/>
            <w:r w:rsidRPr="009022B0">
              <w:rPr>
                <w:rFonts w:ascii="Times New Roman" w:eastAsia="Times New Roman" w:hAnsi="Times New Roman" w:cs="Times New Roman"/>
                <w:color w:val="000000"/>
                <w:sz w:val="24"/>
                <w:szCs w:val="24"/>
              </w:rPr>
              <w:t>Netkey</w:t>
            </w:r>
            <w:proofErr w:type="spellEnd"/>
            <w:r w:rsidRPr="009022B0">
              <w:rPr>
                <w:rFonts w:ascii="Times New Roman" w:eastAsia="Times New Roman" w:hAnsi="Times New Roman" w:cs="Times New Roman"/>
                <w:color w:val="000000"/>
                <w:sz w:val="24"/>
                <w:szCs w:val="24"/>
              </w:rPr>
              <w:t xml:space="preserve"> 24 Port Modular Patch Panel 1U</w:t>
            </w:r>
          </w:p>
        </w:tc>
      </w:tr>
    </w:tbl>
    <w:p w14:paraId="4CC27E29" w14:textId="0672F8D7" w:rsidR="000A42A9" w:rsidRDefault="000A42A9" w:rsidP="000A42A9">
      <w:pPr>
        <w:spacing w:after="0" w:line="240" w:lineRule="auto"/>
        <w:rPr>
          <w:rFonts w:ascii="Times New Roman" w:eastAsia="Times New Roman" w:hAnsi="Times New Roman" w:cs="Times New Roman"/>
          <w:sz w:val="23"/>
          <w:szCs w:val="23"/>
        </w:rPr>
      </w:pPr>
      <w:r w:rsidRPr="00956466">
        <w:rPr>
          <w:rFonts w:ascii="Times New Roman" w:eastAsia="Times New Roman" w:hAnsi="Times New Roman" w:cs="Times New Roman"/>
          <w:sz w:val="23"/>
          <w:szCs w:val="23"/>
        </w:rPr>
        <w:t xml:space="preserve"> </w:t>
      </w:r>
    </w:p>
    <w:p w14:paraId="704CF22C" w14:textId="5406210E" w:rsidR="00955940" w:rsidRDefault="00955940" w:rsidP="00955940">
      <w:pPr>
        <w:rPr>
          <w:rFonts w:ascii="TimesNewRomanPSMT" w:hAnsi="TimesNewRomanPSMT" w:cs="TimesNewRomanPSMT"/>
          <w:b/>
          <w:bCs/>
          <w:sz w:val="24"/>
          <w:szCs w:val="24"/>
        </w:rPr>
      </w:pPr>
      <w:r w:rsidRPr="000A42A9">
        <w:rPr>
          <w:rFonts w:ascii="TimesNewRomanPSMT" w:hAnsi="TimesNewRomanPSMT" w:cs="TimesNewRomanPSMT"/>
          <w:b/>
          <w:bCs/>
          <w:sz w:val="24"/>
          <w:szCs w:val="24"/>
        </w:rPr>
        <w:t>Cole Academy</w:t>
      </w:r>
      <w:r w:rsidR="00C376DC">
        <w:rPr>
          <w:rFonts w:ascii="TimesNewRomanPSMT" w:hAnsi="TimesNewRomanPSMT" w:cs="TimesNewRomanPSMT"/>
          <w:b/>
          <w:bCs/>
          <w:sz w:val="24"/>
          <w:szCs w:val="24"/>
        </w:rPr>
        <w:t xml:space="preserve"> East Purpose</w:t>
      </w:r>
      <w:r w:rsidR="001D7CFE">
        <w:rPr>
          <w:rFonts w:ascii="TimesNewRomanPSMT" w:hAnsi="TimesNewRomanPSMT" w:cs="TimesNewRomanPSMT"/>
          <w:b/>
          <w:bCs/>
          <w:sz w:val="24"/>
          <w:szCs w:val="24"/>
        </w:rPr>
        <w:t xml:space="preserve">, </w:t>
      </w:r>
      <w:r w:rsidR="00C376DC">
        <w:rPr>
          <w:rFonts w:ascii="TimesNewRomanPSMT" w:hAnsi="TimesNewRomanPSMT" w:cs="TimesNewRomanPSMT"/>
          <w:b/>
          <w:bCs/>
          <w:sz w:val="24"/>
          <w:szCs w:val="24"/>
        </w:rPr>
        <w:t>Scope of Work</w:t>
      </w:r>
      <w:r w:rsidR="001D7CFE">
        <w:rPr>
          <w:rFonts w:ascii="TimesNewRomanPSMT" w:hAnsi="TimesNewRomanPSMT" w:cs="TimesNewRomanPSMT"/>
          <w:b/>
          <w:bCs/>
          <w:sz w:val="24"/>
          <w:szCs w:val="24"/>
        </w:rPr>
        <w:t xml:space="preserve"> and List of Equipment</w:t>
      </w:r>
    </w:p>
    <w:p w14:paraId="7C0AFDEB" w14:textId="342F4EC6" w:rsidR="004E4848" w:rsidRPr="004E4848" w:rsidRDefault="004E4848" w:rsidP="004A4B1C">
      <w:pPr>
        <w:spacing w:after="0"/>
        <w:rPr>
          <w:rFonts w:ascii="Times New Roman" w:eastAsia="Times New Roman" w:hAnsi="Times New Roman" w:cs="Times New Roman"/>
          <w:sz w:val="23"/>
          <w:szCs w:val="23"/>
        </w:rPr>
      </w:pPr>
      <w:r w:rsidRPr="004A4B1C">
        <w:rPr>
          <w:rFonts w:ascii="TimesNewRomanPSMT" w:hAnsi="TimesNewRomanPSMT" w:cs="TimesNewRomanPSMT"/>
          <w:sz w:val="24"/>
          <w:szCs w:val="24"/>
        </w:rPr>
        <w:t xml:space="preserve">This </w:t>
      </w:r>
      <w:r w:rsidR="004A4B1C">
        <w:rPr>
          <w:rFonts w:ascii="TimesNewRomanPSMT" w:hAnsi="TimesNewRomanPSMT" w:cs="TimesNewRomanPSMT"/>
          <w:sz w:val="24"/>
          <w:szCs w:val="24"/>
        </w:rPr>
        <w:t>RFP</w:t>
      </w:r>
      <w:r w:rsidRPr="004A4B1C">
        <w:rPr>
          <w:rFonts w:ascii="TimesNewRomanPSMT" w:hAnsi="TimesNewRomanPSMT" w:cs="TimesNewRomanPSMT"/>
          <w:sz w:val="24"/>
          <w:szCs w:val="24"/>
        </w:rPr>
        <w:t xml:space="preserve"> is to replace </w:t>
      </w:r>
      <w:r w:rsidR="009C1AC5">
        <w:rPr>
          <w:rFonts w:ascii="TimesNewRomanPSMT" w:hAnsi="TimesNewRomanPSMT" w:cs="TimesNewRomanPSMT"/>
          <w:sz w:val="24"/>
          <w:szCs w:val="24"/>
        </w:rPr>
        <w:t xml:space="preserve">the </w:t>
      </w:r>
      <w:r w:rsidRPr="004A4B1C">
        <w:rPr>
          <w:rFonts w:ascii="TimesNewRomanPSMT" w:hAnsi="TimesNewRomanPSMT" w:cs="TimesNewRomanPSMT"/>
          <w:sz w:val="24"/>
          <w:szCs w:val="24"/>
        </w:rPr>
        <w:t xml:space="preserve">current </w:t>
      </w:r>
      <w:proofErr w:type="spellStart"/>
      <w:r w:rsidRPr="004A4B1C">
        <w:rPr>
          <w:rFonts w:ascii="TimesNewRomanPSMT" w:hAnsi="TimesNewRomanPSMT" w:cs="TimesNewRomanPSMT"/>
          <w:sz w:val="24"/>
          <w:szCs w:val="24"/>
        </w:rPr>
        <w:t>Peplink</w:t>
      </w:r>
      <w:proofErr w:type="spellEnd"/>
      <w:r w:rsidRPr="004A4B1C">
        <w:rPr>
          <w:rFonts w:ascii="TimesNewRomanPSMT" w:hAnsi="TimesNewRomanPSMT" w:cs="TimesNewRomanPSMT"/>
          <w:sz w:val="24"/>
          <w:szCs w:val="24"/>
        </w:rPr>
        <w:t xml:space="preserve"> Balance 20 with </w:t>
      </w:r>
      <w:proofErr w:type="spellStart"/>
      <w:r w:rsidRPr="004A4B1C">
        <w:rPr>
          <w:rFonts w:ascii="TimesNewRomanPSMT" w:hAnsi="TimesNewRomanPSMT" w:cs="TimesNewRomanPSMT"/>
          <w:sz w:val="24"/>
          <w:szCs w:val="24"/>
        </w:rPr>
        <w:t>Peplink</w:t>
      </w:r>
      <w:proofErr w:type="spellEnd"/>
      <w:r w:rsidRPr="004A4B1C">
        <w:rPr>
          <w:rFonts w:ascii="TimesNewRomanPSMT" w:hAnsi="TimesNewRomanPSMT" w:cs="TimesNewRomanPSMT"/>
          <w:sz w:val="24"/>
          <w:szCs w:val="24"/>
        </w:rPr>
        <w:t xml:space="preserve"> Balance 310X</w:t>
      </w:r>
      <w:r w:rsidR="004A4B1C" w:rsidRPr="004A4B1C">
        <w:rPr>
          <w:rFonts w:ascii="TimesNewRomanPSMT" w:hAnsi="TimesNewRomanPSMT" w:cs="TimesNewRomanPSMT"/>
          <w:sz w:val="24"/>
          <w:szCs w:val="24"/>
        </w:rPr>
        <w:t xml:space="preserve"> or equivalent</w:t>
      </w:r>
      <w:r w:rsidRPr="004A4B1C">
        <w:rPr>
          <w:rFonts w:ascii="TimesNewRomanPSMT" w:hAnsi="TimesNewRomanPSMT" w:cs="TimesNewRomanPSMT"/>
          <w:sz w:val="24"/>
          <w:szCs w:val="24"/>
        </w:rPr>
        <w:t xml:space="preserve">. </w:t>
      </w:r>
      <w:r w:rsidRPr="004E4848">
        <w:rPr>
          <w:rFonts w:ascii="Times New Roman" w:eastAsia="Times New Roman" w:hAnsi="Times New Roman" w:cs="Times New Roman"/>
          <w:sz w:val="23"/>
          <w:szCs w:val="23"/>
        </w:rPr>
        <w:t xml:space="preserve">This </w:t>
      </w:r>
      <w:r w:rsidR="004A4B1C">
        <w:rPr>
          <w:rFonts w:ascii="Times New Roman" w:eastAsia="Times New Roman" w:hAnsi="Times New Roman" w:cs="Times New Roman"/>
          <w:sz w:val="23"/>
          <w:szCs w:val="23"/>
        </w:rPr>
        <w:t>RFP</w:t>
      </w:r>
      <w:r w:rsidRPr="004E4848">
        <w:rPr>
          <w:rFonts w:ascii="Times New Roman" w:eastAsia="Times New Roman" w:hAnsi="Times New Roman" w:cs="Times New Roman"/>
          <w:sz w:val="23"/>
          <w:szCs w:val="23"/>
        </w:rPr>
        <w:t xml:space="preserve"> is </w:t>
      </w:r>
      <w:r w:rsidR="004A4B1C">
        <w:rPr>
          <w:rFonts w:ascii="Times New Roman" w:eastAsia="Times New Roman" w:hAnsi="Times New Roman" w:cs="Times New Roman"/>
          <w:sz w:val="23"/>
          <w:szCs w:val="23"/>
        </w:rPr>
        <w:t xml:space="preserve">also </w:t>
      </w:r>
      <w:r w:rsidRPr="004E4848">
        <w:rPr>
          <w:rFonts w:ascii="Times New Roman" w:eastAsia="Times New Roman" w:hAnsi="Times New Roman" w:cs="Times New Roman"/>
          <w:sz w:val="23"/>
          <w:szCs w:val="23"/>
        </w:rPr>
        <w:t xml:space="preserve">to upgrade </w:t>
      </w:r>
      <w:r w:rsidR="009C1AC5">
        <w:rPr>
          <w:rFonts w:ascii="Times New Roman" w:eastAsia="Times New Roman" w:hAnsi="Times New Roman" w:cs="Times New Roman"/>
          <w:sz w:val="23"/>
          <w:szCs w:val="23"/>
        </w:rPr>
        <w:t xml:space="preserve">the </w:t>
      </w:r>
      <w:r w:rsidRPr="004E4848">
        <w:rPr>
          <w:rFonts w:ascii="Times New Roman" w:eastAsia="Times New Roman" w:hAnsi="Times New Roman" w:cs="Times New Roman"/>
          <w:sz w:val="23"/>
          <w:szCs w:val="23"/>
        </w:rPr>
        <w:t xml:space="preserve">existing cloud key and add </w:t>
      </w:r>
      <w:r w:rsidR="00A1734C">
        <w:rPr>
          <w:rFonts w:ascii="Times New Roman" w:eastAsia="Times New Roman" w:hAnsi="Times New Roman" w:cs="Times New Roman"/>
          <w:sz w:val="23"/>
          <w:szCs w:val="23"/>
        </w:rPr>
        <w:t xml:space="preserve">six </w:t>
      </w:r>
      <w:r w:rsidRPr="004E4848">
        <w:rPr>
          <w:rFonts w:ascii="Times New Roman" w:eastAsia="Times New Roman" w:hAnsi="Times New Roman" w:cs="Times New Roman"/>
          <w:sz w:val="23"/>
          <w:szCs w:val="23"/>
        </w:rPr>
        <w:t xml:space="preserve">more access points. New Cat 6 cabling will </w:t>
      </w:r>
      <w:r w:rsidR="004A4B1C">
        <w:rPr>
          <w:rFonts w:ascii="Times New Roman" w:eastAsia="Times New Roman" w:hAnsi="Times New Roman" w:cs="Times New Roman"/>
          <w:sz w:val="23"/>
          <w:szCs w:val="23"/>
        </w:rPr>
        <w:t xml:space="preserve">need to be </w:t>
      </w:r>
      <w:r w:rsidRPr="004E4848">
        <w:rPr>
          <w:rFonts w:ascii="Times New Roman" w:eastAsia="Times New Roman" w:hAnsi="Times New Roman" w:cs="Times New Roman"/>
          <w:sz w:val="23"/>
          <w:szCs w:val="23"/>
        </w:rPr>
        <w:t>r</w:t>
      </w:r>
      <w:r w:rsidR="004A4B1C">
        <w:rPr>
          <w:rFonts w:ascii="Times New Roman" w:eastAsia="Times New Roman" w:hAnsi="Times New Roman" w:cs="Times New Roman"/>
          <w:sz w:val="23"/>
          <w:szCs w:val="23"/>
        </w:rPr>
        <w:t>u</w:t>
      </w:r>
      <w:r w:rsidRPr="004E4848">
        <w:rPr>
          <w:rFonts w:ascii="Times New Roman" w:eastAsia="Times New Roman" w:hAnsi="Times New Roman" w:cs="Times New Roman"/>
          <w:sz w:val="23"/>
          <w:szCs w:val="23"/>
        </w:rPr>
        <w:t>n to new A</w:t>
      </w:r>
      <w:r w:rsidR="004A4B1C">
        <w:rPr>
          <w:rFonts w:ascii="Times New Roman" w:eastAsia="Times New Roman" w:hAnsi="Times New Roman" w:cs="Times New Roman"/>
          <w:sz w:val="23"/>
          <w:szCs w:val="23"/>
        </w:rPr>
        <w:t>ccess Points (AP)</w:t>
      </w:r>
      <w:r w:rsidRPr="004E4848">
        <w:rPr>
          <w:rFonts w:ascii="Times New Roman" w:eastAsia="Times New Roman" w:hAnsi="Times New Roman" w:cs="Times New Roman"/>
          <w:sz w:val="23"/>
          <w:szCs w:val="23"/>
        </w:rPr>
        <w:t xml:space="preserve"> to provide a 1 Gbps connection.</w:t>
      </w:r>
      <w:r w:rsidR="004A4B1C">
        <w:rPr>
          <w:rFonts w:ascii="Times New Roman" w:eastAsia="Times New Roman" w:hAnsi="Times New Roman" w:cs="Times New Roman"/>
          <w:sz w:val="23"/>
          <w:szCs w:val="23"/>
        </w:rPr>
        <w:t xml:space="preserve"> S</w:t>
      </w:r>
      <w:r w:rsidRPr="004E4848">
        <w:rPr>
          <w:rFonts w:ascii="Times New Roman" w:eastAsia="Times New Roman" w:hAnsi="Times New Roman" w:cs="Times New Roman"/>
          <w:sz w:val="23"/>
          <w:szCs w:val="23"/>
        </w:rPr>
        <w:t>ecurity</w:t>
      </w:r>
      <w:r w:rsidR="009C1AC5">
        <w:rPr>
          <w:rFonts w:ascii="Times New Roman" w:eastAsia="Times New Roman" w:hAnsi="Times New Roman" w:cs="Times New Roman"/>
          <w:sz w:val="23"/>
          <w:szCs w:val="23"/>
        </w:rPr>
        <w:t xml:space="preserve"> is needed to </w:t>
      </w:r>
      <w:r w:rsidRPr="004E4848">
        <w:rPr>
          <w:rFonts w:ascii="Times New Roman" w:eastAsia="Times New Roman" w:hAnsi="Times New Roman" w:cs="Times New Roman"/>
          <w:sz w:val="23"/>
          <w:szCs w:val="23"/>
        </w:rPr>
        <w:t xml:space="preserve">allow for VLANs to help separate network traffic. </w:t>
      </w:r>
      <w:r w:rsidR="009149D9">
        <w:rPr>
          <w:rFonts w:ascii="Times New Roman" w:eastAsia="Times New Roman" w:hAnsi="Times New Roman" w:cs="Times New Roman"/>
          <w:sz w:val="23"/>
          <w:szCs w:val="23"/>
        </w:rPr>
        <w:t xml:space="preserve">The </w:t>
      </w:r>
      <w:r w:rsidR="009C1AC5">
        <w:rPr>
          <w:rFonts w:ascii="Times New Roman" w:eastAsia="Times New Roman" w:hAnsi="Times New Roman" w:cs="Times New Roman"/>
          <w:sz w:val="23"/>
          <w:szCs w:val="23"/>
        </w:rPr>
        <w:t>a</w:t>
      </w:r>
      <w:r w:rsidRPr="004E4848">
        <w:rPr>
          <w:rFonts w:ascii="Times New Roman" w:eastAsia="Times New Roman" w:hAnsi="Times New Roman" w:cs="Times New Roman"/>
          <w:sz w:val="23"/>
          <w:szCs w:val="23"/>
        </w:rPr>
        <w:t>dditional APs will help reduce load on single APs and spread the devices more evenly for a more stable and faster connection. The additional APs will also help cover areas with lower coverage in the buildings.</w:t>
      </w:r>
      <w:r w:rsidR="00CF570C">
        <w:rPr>
          <w:rFonts w:ascii="Times New Roman" w:eastAsia="Times New Roman" w:hAnsi="Times New Roman" w:cs="Times New Roman"/>
          <w:sz w:val="23"/>
          <w:szCs w:val="23"/>
        </w:rPr>
        <w:t xml:space="preserve">  Switches will need to set up with the VLAN’s.</w:t>
      </w:r>
    </w:p>
    <w:tbl>
      <w:tblPr>
        <w:tblW w:w="14560" w:type="dxa"/>
        <w:tblLook w:val="04A0" w:firstRow="1" w:lastRow="0" w:firstColumn="1" w:lastColumn="0" w:noHBand="0" w:noVBand="1"/>
      </w:tblPr>
      <w:tblGrid>
        <w:gridCol w:w="2240"/>
        <w:gridCol w:w="2620"/>
        <w:gridCol w:w="2640"/>
        <w:gridCol w:w="7060"/>
      </w:tblGrid>
      <w:tr w:rsidR="00125935" w:rsidRPr="00125935" w14:paraId="578292A1" w14:textId="77777777" w:rsidTr="00125935">
        <w:trPr>
          <w:trHeight w:val="290"/>
        </w:trPr>
        <w:tc>
          <w:tcPr>
            <w:tcW w:w="2240" w:type="dxa"/>
            <w:tcBorders>
              <w:top w:val="nil"/>
              <w:left w:val="nil"/>
              <w:bottom w:val="nil"/>
              <w:right w:val="nil"/>
            </w:tcBorders>
            <w:shd w:val="clear" w:color="auto" w:fill="auto"/>
            <w:noWrap/>
            <w:vAlign w:val="bottom"/>
            <w:hideMark/>
          </w:tcPr>
          <w:p w14:paraId="506EC0FB" w14:textId="77777777" w:rsidR="00125935" w:rsidRDefault="00125935" w:rsidP="00125935">
            <w:pPr>
              <w:spacing w:after="0" w:line="240" w:lineRule="auto"/>
              <w:jc w:val="right"/>
              <w:rPr>
                <w:rFonts w:ascii="Calibri" w:eastAsia="Times New Roman" w:hAnsi="Calibri" w:cs="Calibri"/>
                <w:color w:val="000000"/>
              </w:rPr>
            </w:pPr>
          </w:p>
          <w:p w14:paraId="5F3F9614" w14:textId="234CB2A9" w:rsidR="00CF570C" w:rsidRPr="00125935" w:rsidRDefault="00CF570C"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256D72FB" w14:textId="72093B8E"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72E0C85E" w14:textId="2DC3D0A6" w:rsidR="00125935" w:rsidRPr="00125935" w:rsidRDefault="00125935" w:rsidP="00125935">
            <w:pPr>
              <w:spacing w:after="0" w:line="240" w:lineRule="auto"/>
              <w:rPr>
                <w:rFonts w:ascii="Calibri" w:eastAsia="Times New Roman" w:hAnsi="Calibri" w:cs="Calibri"/>
                <w:color w:val="000000"/>
              </w:rPr>
            </w:pPr>
          </w:p>
        </w:tc>
        <w:tc>
          <w:tcPr>
            <w:tcW w:w="7060" w:type="dxa"/>
            <w:tcBorders>
              <w:top w:val="nil"/>
              <w:left w:val="nil"/>
              <w:bottom w:val="nil"/>
              <w:right w:val="nil"/>
            </w:tcBorders>
            <w:shd w:val="clear" w:color="auto" w:fill="auto"/>
            <w:noWrap/>
            <w:vAlign w:val="bottom"/>
            <w:hideMark/>
          </w:tcPr>
          <w:p w14:paraId="3473BF67" w14:textId="49E99A6A"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r w:rsidR="00125935" w:rsidRPr="00125935" w14:paraId="76149B1A" w14:textId="77777777" w:rsidTr="00125935">
        <w:trPr>
          <w:trHeight w:val="290"/>
        </w:trPr>
        <w:tc>
          <w:tcPr>
            <w:tcW w:w="2240" w:type="dxa"/>
            <w:tcBorders>
              <w:top w:val="nil"/>
              <w:left w:val="nil"/>
              <w:bottom w:val="nil"/>
              <w:right w:val="nil"/>
            </w:tcBorders>
            <w:shd w:val="clear" w:color="auto" w:fill="auto"/>
            <w:noWrap/>
            <w:vAlign w:val="bottom"/>
            <w:hideMark/>
          </w:tcPr>
          <w:p w14:paraId="47401DE1" w14:textId="205CA437" w:rsidR="00125935" w:rsidRPr="00125935" w:rsidRDefault="00125935"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01C71017" w14:textId="0BA66526"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4CC1038B" w14:textId="4C0B4B7F"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7060" w:type="dxa"/>
            <w:tcBorders>
              <w:top w:val="nil"/>
              <w:left w:val="nil"/>
              <w:bottom w:val="nil"/>
              <w:right w:val="nil"/>
            </w:tcBorders>
            <w:shd w:val="clear" w:color="auto" w:fill="auto"/>
            <w:noWrap/>
            <w:vAlign w:val="bottom"/>
            <w:hideMark/>
          </w:tcPr>
          <w:p w14:paraId="23B1C663" w14:textId="6CA02464"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bl>
    <w:tbl>
      <w:tblPr>
        <w:tblStyle w:val="TableGrid"/>
        <w:tblW w:w="0" w:type="auto"/>
        <w:jc w:val="center"/>
        <w:tblLook w:val="04A0" w:firstRow="1" w:lastRow="0" w:firstColumn="1" w:lastColumn="0" w:noHBand="0" w:noVBand="1"/>
      </w:tblPr>
      <w:tblGrid>
        <w:gridCol w:w="1056"/>
        <w:gridCol w:w="1631"/>
        <w:gridCol w:w="2276"/>
        <w:gridCol w:w="5007"/>
      </w:tblGrid>
      <w:tr w:rsidR="00594660" w:rsidRPr="009022B0" w14:paraId="6A9CAB6D" w14:textId="77777777" w:rsidTr="002E5A0B">
        <w:trPr>
          <w:jc w:val="center"/>
        </w:trPr>
        <w:tc>
          <w:tcPr>
            <w:tcW w:w="1056" w:type="dxa"/>
          </w:tcPr>
          <w:p w14:paraId="2351921A"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Quantity</w:t>
            </w:r>
          </w:p>
        </w:tc>
        <w:tc>
          <w:tcPr>
            <w:tcW w:w="1729" w:type="dxa"/>
          </w:tcPr>
          <w:p w14:paraId="0B5EA360"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Manufacturer or equivalent</w:t>
            </w:r>
          </w:p>
        </w:tc>
        <w:tc>
          <w:tcPr>
            <w:tcW w:w="2970" w:type="dxa"/>
          </w:tcPr>
          <w:p w14:paraId="48AE48A1"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Mfg. Part Number</w:t>
            </w:r>
          </w:p>
        </w:tc>
        <w:tc>
          <w:tcPr>
            <w:tcW w:w="7954" w:type="dxa"/>
          </w:tcPr>
          <w:p w14:paraId="61252F83"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Description</w:t>
            </w:r>
          </w:p>
        </w:tc>
      </w:tr>
      <w:tr w:rsidR="00594660" w:rsidRPr="009022B0" w14:paraId="383FBDA2" w14:textId="77777777" w:rsidTr="002E5A0B">
        <w:trPr>
          <w:jc w:val="center"/>
        </w:trPr>
        <w:tc>
          <w:tcPr>
            <w:tcW w:w="1056" w:type="dxa"/>
          </w:tcPr>
          <w:p w14:paraId="17695196" w14:textId="54D226CE" w:rsidR="00CF570C" w:rsidRPr="005F1517" w:rsidRDefault="00CF570C"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1</w:t>
            </w:r>
          </w:p>
        </w:tc>
        <w:tc>
          <w:tcPr>
            <w:tcW w:w="1729" w:type="dxa"/>
          </w:tcPr>
          <w:p w14:paraId="3E6BAAEE" w14:textId="11DB6E70" w:rsidR="00CF570C" w:rsidRPr="005F1517" w:rsidRDefault="00CF570C" w:rsidP="00BF491A">
            <w:pPr>
              <w:rPr>
                <w:rFonts w:ascii="Times New Roman" w:eastAsia="Times New Roman" w:hAnsi="Times New Roman" w:cs="Times New Roman"/>
                <w:sz w:val="24"/>
                <w:szCs w:val="24"/>
              </w:rPr>
            </w:pPr>
            <w:proofErr w:type="spellStart"/>
            <w:r w:rsidRPr="00CF570C">
              <w:rPr>
                <w:rFonts w:ascii="Times New Roman" w:eastAsia="Times New Roman" w:hAnsi="Times New Roman" w:cs="Times New Roman"/>
                <w:color w:val="000000"/>
                <w:sz w:val="24"/>
                <w:szCs w:val="24"/>
              </w:rPr>
              <w:t>Peplink</w:t>
            </w:r>
            <w:proofErr w:type="spellEnd"/>
          </w:p>
        </w:tc>
        <w:tc>
          <w:tcPr>
            <w:tcW w:w="2970" w:type="dxa"/>
          </w:tcPr>
          <w:p w14:paraId="43893238" w14:textId="61760057" w:rsidR="00CF570C" w:rsidRPr="00B012E6" w:rsidRDefault="00CF570C"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PEP-BPL-310X-LTEA-R-T</w:t>
            </w:r>
          </w:p>
        </w:tc>
        <w:tc>
          <w:tcPr>
            <w:tcW w:w="7954" w:type="dxa"/>
          </w:tcPr>
          <w:p w14:paraId="01586C4F" w14:textId="6AF14706" w:rsidR="00CF570C" w:rsidRPr="005F1517" w:rsidRDefault="00CF570C" w:rsidP="00BF491A">
            <w:pPr>
              <w:rPr>
                <w:rFonts w:ascii="Times New Roman" w:eastAsia="Times New Roman" w:hAnsi="Times New Roman" w:cs="Times New Roman"/>
                <w:sz w:val="24"/>
                <w:szCs w:val="24"/>
              </w:rPr>
            </w:pPr>
            <w:proofErr w:type="spellStart"/>
            <w:r w:rsidRPr="00CF570C">
              <w:rPr>
                <w:rFonts w:ascii="Times New Roman" w:eastAsia="Times New Roman" w:hAnsi="Times New Roman" w:cs="Times New Roman"/>
                <w:color w:val="000000"/>
                <w:sz w:val="24"/>
                <w:szCs w:val="24"/>
              </w:rPr>
              <w:t>Peplink</w:t>
            </w:r>
            <w:proofErr w:type="spellEnd"/>
            <w:r w:rsidRPr="00CF570C">
              <w:rPr>
                <w:rFonts w:ascii="Times New Roman" w:eastAsia="Times New Roman" w:hAnsi="Times New Roman" w:cs="Times New Roman"/>
                <w:color w:val="000000"/>
                <w:sz w:val="24"/>
                <w:szCs w:val="24"/>
              </w:rPr>
              <w:t xml:space="preserve"> Balance 310X Enterprise SD-WAN router for Medium Sized Branches</w:t>
            </w:r>
          </w:p>
        </w:tc>
      </w:tr>
      <w:tr w:rsidR="00594660" w:rsidRPr="009022B0" w14:paraId="22BF8386" w14:textId="77777777" w:rsidTr="002E5A0B">
        <w:trPr>
          <w:jc w:val="center"/>
        </w:trPr>
        <w:tc>
          <w:tcPr>
            <w:tcW w:w="1056" w:type="dxa"/>
          </w:tcPr>
          <w:p w14:paraId="005ACCC5" w14:textId="1084F860" w:rsidR="00CF570C" w:rsidRPr="005F1517" w:rsidRDefault="00CF570C"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1</w:t>
            </w:r>
          </w:p>
        </w:tc>
        <w:tc>
          <w:tcPr>
            <w:tcW w:w="1729" w:type="dxa"/>
          </w:tcPr>
          <w:p w14:paraId="366E4323" w14:textId="3FEA09C1" w:rsidR="00CF570C" w:rsidRPr="005F1517" w:rsidRDefault="00CF570C" w:rsidP="00BF491A">
            <w:pPr>
              <w:rPr>
                <w:rFonts w:ascii="Times New Roman" w:eastAsia="Times New Roman" w:hAnsi="Times New Roman" w:cs="Times New Roman"/>
                <w:color w:val="000000"/>
                <w:sz w:val="24"/>
                <w:szCs w:val="24"/>
              </w:rPr>
            </w:pPr>
            <w:proofErr w:type="spellStart"/>
            <w:r w:rsidRPr="00CF570C">
              <w:rPr>
                <w:rFonts w:ascii="Times New Roman" w:eastAsia="Times New Roman" w:hAnsi="Times New Roman" w:cs="Times New Roman"/>
                <w:color w:val="000000"/>
                <w:sz w:val="24"/>
                <w:szCs w:val="24"/>
              </w:rPr>
              <w:t>Peplink</w:t>
            </w:r>
            <w:proofErr w:type="spellEnd"/>
          </w:p>
        </w:tc>
        <w:tc>
          <w:tcPr>
            <w:tcW w:w="2970" w:type="dxa"/>
          </w:tcPr>
          <w:p w14:paraId="3F125794" w14:textId="0CF3B0A6" w:rsidR="00CF570C" w:rsidRPr="00B012E6" w:rsidRDefault="00CF570C" w:rsidP="00BF491A">
            <w:pPr>
              <w:rPr>
                <w:rFonts w:ascii="Times New Roman" w:eastAsia="Times New Roman" w:hAnsi="Times New Roman" w:cs="Times New Roman"/>
                <w:color w:val="000000"/>
                <w:sz w:val="24"/>
                <w:szCs w:val="24"/>
              </w:rPr>
            </w:pPr>
            <w:r w:rsidRPr="00CF570C">
              <w:rPr>
                <w:rFonts w:ascii="Times New Roman" w:eastAsia="Times New Roman" w:hAnsi="Times New Roman" w:cs="Times New Roman"/>
                <w:color w:val="000000"/>
                <w:sz w:val="24"/>
                <w:szCs w:val="24"/>
              </w:rPr>
              <w:t>PEP-ACW-722</w:t>
            </w:r>
          </w:p>
        </w:tc>
        <w:tc>
          <w:tcPr>
            <w:tcW w:w="7954" w:type="dxa"/>
          </w:tcPr>
          <w:p w14:paraId="3DB6A407" w14:textId="0476E269" w:rsidR="00CF570C" w:rsidRPr="005F1517" w:rsidRDefault="00CF570C" w:rsidP="00BF491A">
            <w:pPr>
              <w:rPr>
                <w:rFonts w:ascii="Times New Roman" w:eastAsia="Times New Roman" w:hAnsi="Times New Roman" w:cs="Times New Roman"/>
                <w:sz w:val="24"/>
                <w:szCs w:val="24"/>
              </w:rPr>
            </w:pPr>
            <w:proofErr w:type="spellStart"/>
            <w:r w:rsidRPr="00CF570C">
              <w:rPr>
                <w:rFonts w:ascii="Times New Roman" w:eastAsia="Times New Roman" w:hAnsi="Times New Roman" w:cs="Times New Roman"/>
                <w:color w:val="000000"/>
                <w:sz w:val="24"/>
                <w:szCs w:val="24"/>
              </w:rPr>
              <w:t>Peplink</w:t>
            </w:r>
            <w:proofErr w:type="spellEnd"/>
            <w:r w:rsidRPr="00CF570C">
              <w:rPr>
                <w:rFonts w:ascii="Times New Roman" w:eastAsia="Times New Roman" w:hAnsi="Times New Roman" w:cs="Times New Roman"/>
                <w:color w:val="000000"/>
                <w:sz w:val="24"/>
                <w:szCs w:val="24"/>
              </w:rPr>
              <w:t xml:space="preserve"> 1U Rack Ear Mount Balance 20/30/50/MAX</w:t>
            </w:r>
          </w:p>
        </w:tc>
      </w:tr>
      <w:tr w:rsidR="00594660" w:rsidRPr="009022B0" w14:paraId="37D81C51" w14:textId="77777777" w:rsidTr="002E5A0B">
        <w:trPr>
          <w:jc w:val="center"/>
        </w:trPr>
        <w:tc>
          <w:tcPr>
            <w:tcW w:w="1056" w:type="dxa"/>
          </w:tcPr>
          <w:p w14:paraId="2825837F" w14:textId="076895B4" w:rsidR="00CF570C" w:rsidRPr="005F1517" w:rsidRDefault="00594660" w:rsidP="00BF491A">
            <w:pPr>
              <w:rPr>
                <w:rFonts w:ascii="Times New Roman" w:eastAsia="Times New Roman" w:hAnsi="Times New Roman" w:cs="Times New Roman"/>
                <w:sz w:val="24"/>
                <w:szCs w:val="24"/>
              </w:rPr>
            </w:pPr>
            <w:bookmarkStart w:id="2" w:name="_Hlk64309369"/>
            <w:r w:rsidRPr="005F1517">
              <w:rPr>
                <w:rFonts w:ascii="Times New Roman" w:eastAsia="Times New Roman" w:hAnsi="Times New Roman" w:cs="Times New Roman"/>
                <w:sz w:val="24"/>
                <w:szCs w:val="24"/>
              </w:rPr>
              <w:t>6</w:t>
            </w:r>
          </w:p>
        </w:tc>
        <w:tc>
          <w:tcPr>
            <w:tcW w:w="1729" w:type="dxa"/>
          </w:tcPr>
          <w:p w14:paraId="4232747B" w14:textId="02580FF3"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Ubiquiti</w:t>
            </w:r>
          </w:p>
        </w:tc>
        <w:tc>
          <w:tcPr>
            <w:tcW w:w="2970" w:type="dxa"/>
          </w:tcPr>
          <w:p w14:paraId="24AB6841" w14:textId="6B188AB3" w:rsidR="00CF570C" w:rsidRPr="00B012E6"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UAP-AC-HD</w:t>
            </w:r>
          </w:p>
        </w:tc>
        <w:tc>
          <w:tcPr>
            <w:tcW w:w="7954" w:type="dxa"/>
          </w:tcPr>
          <w:p w14:paraId="5ECB49B9" w14:textId="38B3EB55"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Ubiquiti 802.11ac Wave 2 Enterprise Wi-Fi Access Point</w:t>
            </w:r>
          </w:p>
        </w:tc>
      </w:tr>
      <w:tr w:rsidR="001B0082" w:rsidRPr="009022B0" w14:paraId="7137664C" w14:textId="77777777" w:rsidTr="002E5A0B">
        <w:trPr>
          <w:jc w:val="center"/>
        </w:trPr>
        <w:tc>
          <w:tcPr>
            <w:tcW w:w="1056" w:type="dxa"/>
          </w:tcPr>
          <w:p w14:paraId="41C0486D" w14:textId="755C6466" w:rsidR="001B0082" w:rsidRPr="005F1517" w:rsidRDefault="001B0082" w:rsidP="00BF491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08A7654D" w14:textId="0CB5E483" w:rsidR="001B0082" w:rsidRPr="00B012E6" w:rsidRDefault="001B0082" w:rsidP="00BF491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Ubiquti</w:t>
            </w:r>
            <w:proofErr w:type="spellEnd"/>
          </w:p>
        </w:tc>
        <w:tc>
          <w:tcPr>
            <w:tcW w:w="2970" w:type="dxa"/>
          </w:tcPr>
          <w:p w14:paraId="18E5FD70" w14:textId="4D448DE9" w:rsidR="001B0082" w:rsidRPr="00B012E6" w:rsidRDefault="001B0082" w:rsidP="00BF491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7954" w:type="dxa"/>
          </w:tcPr>
          <w:p w14:paraId="4A386995" w14:textId="26F9DCEF" w:rsidR="001B0082" w:rsidRPr="005F1517" w:rsidRDefault="001B0082" w:rsidP="0059466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Dream Machine Pro</w:t>
            </w:r>
          </w:p>
        </w:tc>
      </w:tr>
      <w:bookmarkEnd w:id="2"/>
      <w:tr w:rsidR="005F1517" w:rsidRPr="009022B0" w14:paraId="48B40E31" w14:textId="77777777" w:rsidTr="002E5A0B">
        <w:trPr>
          <w:jc w:val="center"/>
        </w:trPr>
        <w:tc>
          <w:tcPr>
            <w:tcW w:w="1056" w:type="dxa"/>
          </w:tcPr>
          <w:p w14:paraId="1ED4D1B4" w14:textId="343BC16E" w:rsidR="00594660" w:rsidRPr="005F1517" w:rsidRDefault="00594660" w:rsidP="00BF491A">
            <w:pPr>
              <w:rPr>
                <w:rFonts w:ascii="Times New Roman" w:eastAsia="Times New Roman" w:hAnsi="Times New Roman" w:cs="Times New Roman"/>
                <w:color w:val="000000"/>
                <w:sz w:val="24"/>
                <w:szCs w:val="24"/>
              </w:rPr>
            </w:pPr>
            <w:r w:rsidRPr="005F1517">
              <w:rPr>
                <w:rFonts w:ascii="Times New Roman" w:eastAsia="Times New Roman" w:hAnsi="Times New Roman" w:cs="Times New Roman"/>
                <w:color w:val="000000"/>
                <w:sz w:val="24"/>
                <w:szCs w:val="24"/>
              </w:rPr>
              <w:t>1200</w:t>
            </w:r>
          </w:p>
        </w:tc>
        <w:tc>
          <w:tcPr>
            <w:tcW w:w="1729" w:type="dxa"/>
          </w:tcPr>
          <w:p w14:paraId="657DA627" w14:textId="72B5A72C" w:rsidR="00594660" w:rsidRPr="005F1517" w:rsidRDefault="00594660" w:rsidP="00BF491A">
            <w:pPr>
              <w:rPr>
                <w:rFonts w:ascii="Times New Roman" w:eastAsia="Times New Roman" w:hAnsi="Times New Roman" w:cs="Times New Roman"/>
                <w:color w:val="000000"/>
                <w:sz w:val="24"/>
                <w:szCs w:val="24"/>
              </w:rPr>
            </w:pPr>
            <w:r w:rsidRPr="00B012E6">
              <w:rPr>
                <w:rFonts w:ascii="Times New Roman" w:eastAsia="Times New Roman" w:hAnsi="Times New Roman" w:cs="Times New Roman"/>
                <w:color w:val="000000"/>
                <w:sz w:val="24"/>
                <w:szCs w:val="24"/>
              </w:rPr>
              <w:t>No preference</w:t>
            </w:r>
          </w:p>
        </w:tc>
        <w:tc>
          <w:tcPr>
            <w:tcW w:w="2970" w:type="dxa"/>
          </w:tcPr>
          <w:p w14:paraId="205C161D" w14:textId="77777777" w:rsidR="00594660" w:rsidRPr="00B012E6" w:rsidRDefault="00594660" w:rsidP="00BF491A">
            <w:pPr>
              <w:rPr>
                <w:rFonts w:ascii="Times New Roman" w:eastAsia="Times New Roman" w:hAnsi="Times New Roman" w:cs="Times New Roman"/>
                <w:color w:val="000000"/>
                <w:sz w:val="24"/>
                <w:szCs w:val="24"/>
              </w:rPr>
            </w:pPr>
          </w:p>
        </w:tc>
        <w:tc>
          <w:tcPr>
            <w:tcW w:w="7954" w:type="dxa"/>
          </w:tcPr>
          <w:p w14:paraId="07C91840" w14:textId="4FEE4AAB" w:rsidR="00594660" w:rsidRPr="005F1517" w:rsidRDefault="00594660" w:rsidP="00594660">
            <w:pPr>
              <w:rPr>
                <w:rFonts w:ascii="Times New Roman" w:eastAsia="Times New Roman" w:hAnsi="Times New Roman" w:cs="Times New Roman"/>
                <w:color w:val="000000"/>
                <w:sz w:val="24"/>
                <w:szCs w:val="24"/>
              </w:rPr>
            </w:pPr>
            <w:r w:rsidRPr="005F1517">
              <w:rPr>
                <w:rFonts w:ascii="Times New Roman" w:eastAsia="Times New Roman" w:hAnsi="Times New Roman" w:cs="Times New Roman"/>
                <w:color w:val="000000"/>
                <w:sz w:val="24"/>
                <w:szCs w:val="24"/>
              </w:rPr>
              <w:t>General Cat 6 Data Cable CMP (Blue)</w:t>
            </w:r>
          </w:p>
        </w:tc>
      </w:tr>
      <w:tr w:rsidR="00594660" w:rsidRPr="009022B0" w14:paraId="218FA16F" w14:textId="77777777" w:rsidTr="002E5A0B">
        <w:trPr>
          <w:jc w:val="center"/>
        </w:trPr>
        <w:tc>
          <w:tcPr>
            <w:tcW w:w="1056" w:type="dxa"/>
          </w:tcPr>
          <w:p w14:paraId="78C32EA8" w14:textId="75FF0A58"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6</w:t>
            </w:r>
          </w:p>
        </w:tc>
        <w:tc>
          <w:tcPr>
            <w:tcW w:w="1729" w:type="dxa"/>
          </w:tcPr>
          <w:p w14:paraId="72E1DE10" w14:textId="7175F4E0"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Panduit</w:t>
            </w:r>
          </w:p>
        </w:tc>
        <w:tc>
          <w:tcPr>
            <w:tcW w:w="2970" w:type="dxa"/>
          </w:tcPr>
          <w:p w14:paraId="5E10EF8A" w14:textId="7DF238F4" w:rsidR="00CF570C" w:rsidRPr="00B012E6"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NK2BXWH-A</w:t>
            </w:r>
          </w:p>
        </w:tc>
        <w:tc>
          <w:tcPr>
            <w:tcW w:w="7954" w:type="dxa"/>
          </w:tcPr>
          <w:p w14:paraId="777B39E2" w14:textId="7D794398" w:rsidR="00594660" w:rsidRPr="005F1517" w:rsidRDefault="00594660" w:rsidP="00594660">
            <w:pPr>
              <w:rPr>
                <w:rFonts w:ascii="Times New Roman" w:eastAsia="Times New Roman" w:hAnsi="Times New Roman" w:cs="Times New Roman"/>
                <w:color w:val="000000"/>
                <w:sz w:val="24"/>
                <w:szCs w:val="24"/>
              </w:rPr>
            </w:pPr>
            <w:proofErr w:type="spellStart"/>
            <w:r w:rsidRPr="00CF570C">
              <w:rPr>
                <w:rFonts w:ascii="Times New Roman" w:eastAsia="Times New Roman" w:hAnsi="Times New Roman" w:cs="Times New Roman"/>
                <w:color w:val="000000"/>
                <w:sz w:val="24"/>
                <w:szCs w:val="24"/>
              </w:rPr>
              <w:t>Netkey</w:t>
            </w:r>
            <w:proofErr w:type="spellEnd"/>
            <w:r w:rsidRPr="00CF570C">
              <w:rPr>
                <w:rFonts w:ascii="Times New Roman" w:eastAsia="Times New Roman" w:hAnsi="Times New Roman" w:cs="Times New Roman"/>
                <w:color w:val="000000"/>
                <w:sz w:val="24"/>
                <w:szCs w:val="24"/>
              </w:rPr>
              <w:t xml:space="preserve"> 2 port surface mount box (white)</w:t>
            </w:r>
          </w:p>
          <w:p w14:paraId="4AC27858" w14:textId="430AE5B3" w:rsidR="00CF570C" w:rsidRPr="005F1517" w:rsidRDefault="00CF570C" w:rsidP="00BF491A">
            <w:pPr>
              <w:rPr>
                <w:rFonts w:ascii="Times New Roman" w:eastAsia="Times New Roman" w:hAnsi="Times New Roman" w:cs="Times New Roman"/>
                <w:sz w:val="24"/>
                <w:szCs w:val="24"/>
              </w:rPr>
            </w:pPr>
          </w:p>
        </w:tc>
      </w:tr>
      <w:tr w:rsidR="00594660" w:rsidRPr="009022B0" w14:paraId="09DB771D" w14:textId="77777777" w:rsidTr="002E5A0B">
        <w:trPr>
          <w:jc w:val="center"/>
        </w:trPr>
        <w:tc>
          <w:tcPr>
            <w:tcW w:w="1056" w:type="dxa"/>
          </w:tcPr>
          <w:p w14:paraId="1E30F485" w14:textId="0742FD0F" w:rsidR="00CF570C" w:rsidRPr="005F1517" w:rsidRDefault="00594660"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12</w:t>
            </w:r>
          </w:p>
        </w:tc>
        <w:tc>
          <w:tcPr>
            <w:tcW w:w="1729" w:type="dxa"/>
          </w:tcPr>
          <w:p w14:paraId="572159F2" w14:textId="6E57E6B4"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Panduit</w:t>
            </w:r>
          </w:p>
        </w:tc>
        <w:tc>
          <w:tcPr>
            <w:tcW w:w="2970" w:type="dxa"/>
          </w:tcPr>
          <w:p w14:paraId="35848BA1" w14:textId="1EC9A9CC" w:rsidR="00CF570C" w:rsidRPr="00B012E6"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NK6TMBU</w:t>
            </w:r>
          </w:p>
        </w:tc>
        <w:tc>
          <w:tcPr>
            <w:tcW w:w="7954" w:type="dxa"/>
          </w:tcPr>
          <w:p w14:paraId="38ED7CDA" w14:textId="3A4B214B" w:rsidR="00CF570C" w:rsidRPr="005F1517" w:rsidRDefault="00594660" w:rsidP="00BF491A">
            <w:pPr>
              <w:rPr>
                <w:rFonts w:ascii="Times New Roman" w:eastAsia="Times New Roman" w:hAnsi="Times New Roman" w:cs="Times New Roman"/>
                <w:sz w:val="24"/>
                <w:szCs w:val="24"/>
              </w:rPr>
            </w:pPr>
            <w:proofErr w:type="spellStart"/>
            <w:r w:rsidRPr="00CF570C">
              <w:rPr>
                <w:rFonts w:ascii="Times New Roman" w:eastAsia="Times New Roman" w:hAnsi="Times New Roman" w:cs="Times New Roman"/>
                <w:color w:val="000000"/>
                <w:sz w:val="24"/>
                <w:szCs w:val="24"/>
              </w:rPr>
              <w:t>Netkey</w:t>
            </w:r>
            <w:proofErr w:type="spellEnd"/>
            <w:r w:rsidRPr="00CF570C">
              <w:rPr>
                <w:rFonts w:ascii="Times New Roman" w:eastAsia="Times New Roman" w:hAnsi="Times New Roman" w:cs="Times New Roman"/>
                <w:color w:val="000000"/>
                <w:sz w:val="24"/>
                <w:szCs w:val="24"/>
              </w:rPr>
              <w:t xml:space="preserve"> Cat 6 jack (Blue) NORTH</w:t>
            </w:r>
          </w:p>
        </w:tc>
      </w:tr>
      <w:tr w:rsidR="00594660" w:rsidRPr="009022B0" w14:paraId="3F0B68B5" w14:textId="77777777" w:rsidTr="002E5A0B">
        <w:trPr>
          <w:jc w:val="center"/>
        </w:trPr>
        <w:tc>
          <w:tcPr>
            <w:tcW w:w="1056" w:type="dxa"/>
          </w:tcPr>
          <w:p w14:paraId="437544B0" w14:textId="74333EEB" w:rsidR="00CF570C" w:rsidRPr="005F1517" w:rsidRDefault="00594660"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1</w:t>
            </w:r>
          </w:p>
        </w:tc>
        <w:tc>
          <w:tcPr>
            <w:tcW w:w="1729" w:type="dxa"/>
          </w:tcPr>
          <w:p w14:paraId="04D8F3C6" w14:textId="6F463A30"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Panduit</w:t>
            </w:r>
          </w:p>
        </w:tc>
        <w:tc>
          <w:tcPr>
            <w:tcW w:w="2970" w:type="dxa"/>
          </w:tcPr>
          <w:p w14:paraId="120CB29F" w14:textId="1D88BB77" w:rsidR="00CF570C" w:rsidRPr="00B012E6"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NKFP24Y</w:t>
            </w:r>
          </w:p>
        </w:tc>
        <w:tc>
          <w:tcPr>
            <w:tcW w:w="7954" w:type="dxa"/>
            <w:vAlign w:val="bottom"/>
          </w:tcPr>
          <w:p w14:paraId="0C2D4060" w14:textId="7291403D" w:rsidR="00CF570C" w:rsidRPr="005F1517" w:rsidRDefault="00594660" w:rsidP="00BF491A">
            <w:pPr>
              <w:rPr>
                <w:rFonts w:ascii="Times New Roman" w:eastAsia="Times New Roman" w:hAnsi="Times New Roman" w:cs="Times New Roman"/>
                <w:sz w:val="24"/>
                <w:szCs w:val="24"/>
              </w:rPr>
            </w:pPr>
            <w:proofErr w:type="spellStart"/>
            <w:r w:rsidRPr="00CF570C">
              <w:rPr>
                <w:rFonts w:ascii="Times New Roman" w:eastAsia="Times New Roman" w:hAnsi="Times New Roman" w:cs="Times New Roman"/>
                <w:color w:val="000000"/>
                <w:sz w:val="24"/>
                <w:szCs w:val="24"/>
              </w:rPr>
              <w:t>Netkey</w:t>
            </w:r>
            <w:proofErr w:type="spellEnd"/>
            <w:r w:rsidRPr="00CF570C">
              <w:rPr>
                <w:rFonts w:ascii="Times New Roman" w:eastAsia="Times New Roman" w:hAnsi="Times New Roman" w:cs="Times New Roman"/>
                <w:color w:val="000000"/>
                <w:sz w:val="24"/>
                <w:szCs w:val="24"/>
              </w:rPr>
              <w:t xml:space="preserve"> 24 Port Modular Patch Panel 1U</w:t>
            </w:r>
          </w:p>
        </w:tc>
      </w:tr>
      <w:tr w:rsidR="00594660" w:rsidRPr="009022B0" w14:paraId="6351E659" w14:textId="77777777" w:rsidTr="002E5A0B">
        <w:trPr>
          <w:jc w:val="center"/>
        </w:trPr>
        <w:tc>
          <w:tcPr>
            <w:tcW w:w="1056" w:type="dxa"/>
          </w:tcPr>
          <w:p w14:paraId="33BCCCAF" w14:textId="2CAA915E" w:rsidR="00CF570C" w:rsidRPr="005F1517" w:rsidRDefault="00594660"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6</w:t>
            </w:r>
          </w:p>
        </w:tc>
        <w:tc>
          <w:tcPr>
            <w:tcW w:w="1729" w:type="dxa"/>
          </w:tcPr>
          <w:p w14:paraId="33DC7CC0" w14:textId="77777777" w:rsidR="00594660" w:rsidRPr="005F1517" w:rsidRDefault="00594660" w:rsidP="00594660">
            <w:pPr>
              <w:rPr>
                <w:rFonts w:ascii="Times New Roman" w:eastAsia="Times New Roman" w:hAnsi="Times New Roman" w:cs="Times New Roman"/>
                <w:color w:val="000000"/>
                <w:sz w:val="24"/>
                <w:szCs w:val="24"/>
              </w:rPr>
            </w:pPr>
            <w:proofErr w:type="spellStart"/>
            <w:r w:rsidRPr="00CF570C">
              <w:rPr>
                <w:rFonts w:ascii="Times New Roman" w:eastAsia="Times New Roman" w:hAnsi="Times New Roman" w:cs="Times New Roman"/>
                <w:color w:val="000000"/>
                <w:sz w:val="24"/>
                <w:szCs w:val="24"/>
              </w:rPr>
              <w:t>Quicktron</w:t>
            </w:r>
            <w:proofErr w:type="spellEnd"/>
          </w:p>
          <w:p w14:paraId="6D0522BF" w14:textId="1D49D737" w:rsidR="00CF570C" w:rsidRPr="005F1517" w:rsidRDefault="00CF570C" w:rsidP="00BF491A">
            <w:pPr>
              <w:rPr>
                <w:rFonts w:ascii="Times New Roman" w:eastAsia="Times New Roman" w:hAnsi="Times New Roman" w:cs="Times New Roman"/>
                <w:sz w:val="24"/>
                <w:szCs w:val="24"/>
              </w:rPr>
            </w:pPr>
          </w:p>
        </w:tc>
        <w:tc>
          <w:tcPr>
            <w:tcW w:w="2970" w:type="dxa"/>
          </w:tcPr>
          <w:p w14:paraId="7912FD08" w14:textId="4C93AA19" w:rsidR="00CF570C" w:rsidRPr="00B012E6" w:rsidRDefault="00594660" w:rsidP="00BF491A">
            <w:pPr>
              <w:rPr>
                <w:rFonts w:ascii="Times New Roman" w:eastAsia="Times New Roman" w:hAnsi="Times New Roman" w:cs="Times New Roman"/>
                <w:color w:val="000000"/>
                <w:sz w:val="24"/>
                <w:szCs w:val="24"/>
              </w:rPr>
            </w:pPr>
            <w:r w:rsidRPr="00CF570C">
              <w:rPr>
                <w:rFonts w:ascii="Times New Roman" w:eastAsia="Times New Roman" w:hAnsi="Times New Roman" w:cs="Times New Roman"/>
                <w:color w:val="000000"/>
                <w:sz w:val="24"/>
                <w:szCs w:val="24"/>
              </w:rPr>
              <w:t>566-110-001</w:t>
            </w:r>
          </w:p>
        </w:tc>
        <w:tc>
          <w:tcPr>
            <w:tcW w:w="7954" w:type="dxa"/>
          </w:tcPr>
          <w:p w14:paraId="2A5693D2" w14:textId="42CD9C1F" w:rsidR="00594660" w:rsidRPr="005F1517" w:rsidRDefault="00594660" w:rsidP="00594660">
            <w:pPr>
              <w:rPr>
                <w:rFonts w:ascii="Times New Roman" w:eastAsia="Times New Roman" w:hAnsi="Times New Roman" w:cs="Times New Roman"/>
                <w:color w:val="000000"/>
                <w:sz w:val="24"/>
                <w:szCs w:val="24"/>
              </w:rPr>
            </w:pPr>
            <w:r w:rsidRPr="00CF570C">
              <w:rPr>
                <w:rFonts w:ascii="Times New Roman" w:eastAsia="Times New Roman" w:hAnsi="Times New Roman" w:cs="Times New Roman"/>
                <w:color w:val="000000"/>
                <w:sz w:val="24"/>
                <w:szCs w:val="24"/>
              </w:rPr>
              <w:t>1 Foot Cat 6 patch cord no Boot (Blue)</w:t>
            </w:r>
          </w:p>
          <w:p w14:paraId="688221A7" w14:textId="633236B3" w:rsidR="00CF570C" w:rsidRPr="005F1517" w:rsidRDefault="00CF570C" w:rsidP="00BF491A">
            <w:pPr>
              <w:rPr>
                <w:rFonts w:ascii="Times New Roman" w:eastAsia="Times New Roman" w:hAnsi="Times New Roman" w:cs="Times New Roman"/>
                <w:color w:val="000000"/>
                <w:sz w:val="24"/>
                <w:szCs w:val="24"/>
              </w:rPr>
            </w:pPr>
          </w:p>
        </w:tc>
      </w:tr>
      <w:tr w:rsidR="00594660" w:rsidRPr="009022B0" w14:paraId="5E505564" w14:textId="77777777" w:rsidTr="002E5A0B">
        <w:trPr>
          <w:jc w:val="center"/>
        </w:trPr>
        <w:tc>
          <w:tcPr>
            <w:tcW w:w="1056" w:type="dxa"/>
          </w:tcPr>
          <w:p w14:paraId="57FEC6A3" w14:textId="664962DC" w:rsidR="00CF570C" w:rsidRPr="005F1517" w:rsidRDefault="00594660"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10</w:t>
            </w:r>
          </w:p>
        </w:tc>
        <w:tc>
          <w:tcPr>
            <w:tcW w:w="1729" w:type="dxa"/>
          </w:tcPr>
          <w:p w14:paraId="6417410A" w14:textId="44142BA2" w:rsidR="00CF570C" w:rsidRPr="005F1517" w:rsidRDefault="00594660" w:rsidP="00BF491A">
            <w:pPr>
              <w:rPr>
                <w:rFonts w:ascii="Times New Roman" w:eastAsia="Times New Roman" w:hAnsi="Times New Roman" w:cs="Times New Roman"/>
                <w:sz w:val="24"/>
                <w:szCs w:val="24"/>
              </w:rPr>
            </w:pPr>
            <w:proofErr w:type="spellStart"/>
            <w:r w:rsidRPr="005F1517">
              <w:rPr>
                <w:rFonts w:ascii="Times New Roman" w:eastAsia="Times New Roman" w:hAnsi="Times New Roman" w:cs="Times New Roman"/>
                <w:sz w:val="24"/>
                <w:szCs w:val="24"/>
              </w:rPr>
              <w:t>Quicktron</w:t>
            </w:r>
            <w:proofErr w:type="spellEnd"/>
          </w:p>
        </w:tc>
        <w:tc>
          <w:tcPr>
            <w:tcW w:w="2970" w:type="dxa"/>
          </w:tcPr>
          <w:p w14:paraId="6B271710" w14:textId="01027865" w:rsidR="00CF570C" w:rsidRPr="00B012E6" w:rsidRDefault="00594660" w:rsidP="00BF491A">
            <w:pPr>
              <w:rPr>
                <w:rFonts w:ascii="Times New Roman" w:eastAsia="Times New Roman" w:hAnsi="Times New Roman" w:cs="Times New Roman"/>
                <w:sz w:val="24"/>
                <w:szCs w:val="24"/>
              </w:rPr>
            </w:pPr>
            <w:r w:rsidRPr="00B012E6">
              <w:rPr>
                <w:rFonts w:ascii="Times New Roman" w:eastAsia="Times New Roman" w:hAnsi="Times New Roman" w:cs="Times New Roman"/>
                <w:sz w:val="24"/>
                <w:szCs w:val="24"/>
              </w:rPr>
              <w:t>566-110-003</w:t>
            </w:r>
          </w:p>
        </w:tc>
        <w:tc>
          <w:tcPr>
            <w:tcW w:w="7954" w:type="dxa"/>
          </w:tcPr>
          <w:p w14:paraId="49F14FE7" w14:textId="69807939" w:rsidR="00594660" w:rsidRPr="005F1517" w:rsidRDefault="00594660" w:rsidP="00594660">
            <w:pPr>
              <w:rPr>
                <w:rFonts w:ascii="Times New Roman" w:eastAsia="Times New Roman" w:hAnsi="Times New Roman" w:cs="Times New Roman"/>
                <w:color w:val="000000"/>
                <w:sz w:val="24"/>
                <w:szCs w:val="24"/>
              </w:rPr>
            </w:pPr>
            <w:r w:rsidRPr="00CF570C">
              <w:rPr>
                <w:rFonts w:ascii="Times New Roman" w:eastAsia="Times New Roman" w:hAnsi="Times New Roman" w:cs="Times New Roman"/>
                <w:color w:val="000000"/>
                <w:sz w:val="24"/>
                <w:szCs w:val="24"/>
              </w:rPr>
              <w:t>3 Foot Cat 6 patch cord no Boot (Blue)</w:t>
            </w:r>
          </w:p>
          <w:p w14:paraId="55ACB95F" w14:textId="7C0355D7" w:rsidR="00CF570C" w:rsidRPr="005F1517" w:rsidRDefault="00CF570C" w:rsidP="00BF491A">
            <w:pPr>
              <w:rPr>
                <w:rFonts w:ascii="Times New Roman" w:eastAsia="Times New Roman" w:hAnsi="Times New Roman" w:cs="Times New Roman"/>
                <w:sz w:val="24"/>
                <w:szCs w:val="24"/>
              </w:rPr>
            </w:pPr>
          </w:p>
        </w:tc>
      </w:tr>
      <w:tr w:rsidR="00594660" w:rsidRPr="009022B0" w14:paraId="1BBAD4DE" w14:textId="77777777" w:rsidTr="002E5A0B">
        <w:trPr>
          <w:jc w:val="center"/>
        </w:trPr>
        <w:tc>
          <w:tcPr>
            <w:tcW w:w="1056" w:type="dxa"/>
          </w:tcPr>
          <w:p w14:paraId="4AE8BC0A" w14:textId="5ADC649C" w:rsidR="00CF570C" w:rsidRPr="005F1517" w:rsidRDefault="00594660" w:rsidP="00BF491A">
            <w:pP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2</w:t>
            </w:r>
          </w:p>
        </w:tc>
        <w:tc>
          <w:tcPr>
            <w:tcW w:w="1729" w:type="dxa"/>
          </w:tcPr>
          <w:p w14:paraId="5D8295E3" w14:textId="51E0BEC9" w:rsidR="00CF570C" w:rsidRPr="005F1517" w:rsidRDefault="00594660" w:rsidP="00BF491A">
            <w:pPr>
              <w:rPr>
                <w:rFonts w:ascii="Times New Roman" w:eastAsia="Times New Roman" w:hAnsi="Times New Roman" w:cs="Times New Roman"/>
                <w:sz w:val="24"/>
                <w:szCs w:val="24"/>
              </w:rPr>
            </w:pPr>
            <w:proofErr w:type="spellStart"/>
            <w:r w:rsidRPr="005F1517">
              <w:rPr>
                <w:rFonts w:ascii="Times New Roman" w:eastAsia="Times New Roman" w:hAnsi="Times New Roman" w:cs="Times New Roman"/>
                <w:sz w:val="24"/>
                <w:szCs w:val="24"/>
              </w:rPr>
              <w:t>Quicktron</w:t>
            </w:r>
            <w:proofErr w:type="spellEnd"/>
          </w:p>
        </w:tc>
        <w:tc>
          <w:tcPr>
            <w:tcW w:w="2970" w:type="dxa"/>
          </w:tcPr>
          <w:p w14:paraId="75BCFF87" w14:textId="204D91BB" w:rsidR="00CF570C" w:rsidRPr="00B012E6" w:rsidRDefault="00594660" w:rsidP="00BF491A">
            <w:pPr>
              <w:rPr>
                <w:rFonts w:ascii="Times New Roman" w:eastAsia="Times New Roman" w:hAnsi="Times New Roman" w:cs="Times New Roman"/>
                <w:sz w:val="24"/>
                <w:szCs w:val="24"/>
              </w:rPr>
            </w:pPr>
            <w:r w:rsidRPr="00B012E6">
              <w:rPr>
                <w:rFonts w:ascii="Times New Roman" w:eastAsia="Times New Roman" w:hAnsi="Times New Roman" w:cs="Times New Roman"/>
                <w:sz w:val="24"/>
                <w:szCs w:val="24"/>
              </w:rPr>
              <w:t>566-110-005</w:t>
            </w:r>
          </w:p>
        </w:tc>
        <w:tc>
          <w:tcPr>
            <w:tcW w:w="7954" w:type="dxa"/>
          </w:tcPr>
          <w:p w14:paraId="6EA3C49E" w14:textId="0720F166" w:rsidR="00CF570C" w:rsidRPr="005F1517" w:rsidRDefault="00594660" w:rsidP="00BF491A">
            <w:pPr>
              <w:rPr>
                <w:rFonts w:ascii="Times New Roman" w:eastAsia="Times New Roman" w:hAnsi="Times New Roman" w:cs="Times New Roman"/>
                <w:sz w:val="24"/>
                <w:szCs w:val="24"/>
              </w:rPr>
            </w:pPr>
            <w:r w:rsidRPr="00CF570C">
              <w:rPr>
                <w:rFonts w:ascii="Times New Roman" w:eastAsia="Times New Roman" w:hAnsi="Times New Roman" w:cs="Times New Roman"/>
                <w:color w:val="000000"/>
                <w:sz w:val="24"/>
                <w:szCs w:val="24"/>
              </w:rPr>
              <w:t>5 Foot Cat 6 patch cord no Boot</w:t>
            </w:r>
          </w:p>
        </w:tc>
      </w:tr>
    </w:tbl>
    <w:p w14:paraId="79A68C49" w14:textId="29964F35" w:rsidR="002A17E5" w:rsidRDefault="002A17E5"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06696BE4" w14:textId="7C7F3AC3" w:rsidR="008F248A" w:rsidRPr="00E679E2" w:rsidRDefault="008F248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E679E2">
        <w:rPr>
          <w:rFonts w:ascii="Times New Roman" w:eastAsia="Times New Roman" w:hAnsi="Times New Roman" w:cs="Times New Roman"/>
          <w:b/>
          <w:bCs/>
          <w:sz w:val="24"/>
          <w:szCs w:val="24"/>
          <w:lang w:bidi="en-US"/>
        </w:rPr>
        <w:t>Posted in the Form 470 under these functions:</w:t>
      </w:r>
    </w:p>
    <w:p w14:paraId="37FE34B7" w14:textId="41D0537F"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Switch</w:t>
      </w:r>
    </w:p>
    <w:p w14:paraId="70200DD8" w14:textId="377551AD"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WAP</w:t>
      </w:r>
    </w:p>
    <w:p w14:paraId="2ACB2993" w14:textId="6938F12A" w:rsidR="008F248A" w:rsidRPr="00E679E2" w:rsidRDefault="008F248A" w:rsidP="008F248A">
      <w:pPr>
        <w:pStyle w:val="ListParagraph"/>
        <w:numPr>
          <w:ilvl w:val="0"/>
          <w:numId w:val="15"/>
        </w:numPr>
        <w:tabs>
          <w:tab w:val="left" w:pos="660"/>
        </w:tabs>
        <w:spacing w:before="84"/>
        <w:outlineLvl w:val="2"/>
        <w:rPr>
          <w:sz w:val="24"/>
          <w:szCs w:val="24"/>
        </w:rPr>
      </w:pPr>
      <w:r w:rsidRPr="00E679E2">
        <w:rPr>
          <w:sz w:val="24"/>
          <w:szCs w:val="24"/>
        </w:rPr>
        <w:t>Cabl</w:t>
      </w:r>
      <w:r w:rsidR="009149D9" w:rsidRPr="00E679E2">
        <w:rPr>
          <w:sz w:val="24"/>
          <w:szCs w:val="24"/>
        </w:rPr>
        <w:t>ing</w:t>
      </w:r>
    </w:p>
    <w:p w14:paraId="5FAD9667" w14:textId="140438D5" w:rsidR="009149D9" w:rsidRPr="00E679E2" w:rsidRDefault="009149D9" w:rsidP="008F248A">
      <w:pPr>
        <w:pStyle w:val="ListParagraph"/>
        <w:numPr>
          <w:ilvl w:val="0"/>
          <w:numId w:val="15"/>
        </w:numPr>
        <w:tabs>
          <w:tab w:val="left" w:pos="660"/>
        </w:tabs>
        <w:spacing w:before="84"/>
        <w:outlineLvl w:val="2"/>
        <w:rPr>
          <w:sz w:val="24"/>
          <w:szCs w:val="24"/>
        </w:rPr>
      </w:pPr>
      <w:r w:rsidRPr="00E679E2">
        <w:rPr>
          <w:sz w:val="24"/>
          <w:szCs w:val="24"/>
        </w:rPr>
        <w:t>Router</w:t>
      </w:r>
    </w:p>
    <w:p w14:paraId="0104F5CF" w14:textId="0420FCE8" w:rsidR="001B0082" w:rsidRPr="00E679E2" w:rsidRDefault="001B0082" w:rsidP="008F248A">
      <w:pPr>
        <w:pStyle w:val="ListParagraph"/>
        <w:numPr>
          <w:ilvl w:val="0"/>
          <w:numId w:val="15"/>
        </w:numPr>
        <w:tabs>
          <w:tab w:val="left" w:pos="660"/>
        </w:tabs>
        <w:spacing w:before="84"/>
        <w:outlineLvl w:val="2"/>
        <w:rPr>
          <w:sz w:val="24"/>
          <w:szCs w:val="24"/>
        </w:rPr>
      </w:pPr>
      <w:r w:rsidRPr="00E679E2">
        <w:rPr>
          <w:sz w:val="24"/>
          <w:szCs w:val="24"/>
        </w:rPr>
        <w:t>Wireless Controller</w:t>
      </w:r>
    </w:p>
    <w:p w14:paraId="40364E78" w14:textId="058A0A32" w:rsidR="009149D9" w:rsidRPr="00E679E2" w:rsidRDefault="009149D9" w:rsidP="008F248A">
      <w:pPr>
        <w:pStyle w:val="ListParagraph"/>
        <w:numPr>
          <w:ilvl w:val="0"/>
          <w:numId w:val="15"/>
        </w:numPr>
        <w:tabs>
          <w:tab w:val="left" w:pos="660"/>
        </w:tabs>
        <w:spacing w:before="84"/>
        <w:outlineLvl w:val="2"/>
        <w:rPr>
          <w:sz w:val="24"/>
          <w:szCs w:val="24"/>
        </w:rPr>
      </w:pPr>
      <w:r w:rsidRPr="00E679E2">
        <w:rPr>
          <w:sz w:val="24"/>
          <w:szCs w:val="24"/>
        </w:rPr>
        <w:t>Connectors and related components</w:t>
      </w:r>
    </w:p>
    <w:p w14:paraId="1BB5DE22" w14:textId="2181EABD" w:rsidR="000C45F5" w:rsidRPr="00E679E2" w:rsidRDefault="000C45F5" w:rsidP="008F248A">
      <w:pPr>
        <w:pStyle w:val="ListParagraph"/>
        <w:numPr>
          <w:ilvl w:val="0"/>
          <w:numId w:val="15"/>
        </w:numPr>
        <w:tabs>
          <w:tab w:val="left" w:pos="660"/>
        </w:tabs>
        <w:spacing w:before="84"/>
        <w:outlineLvl w:val="2"/>
        <w:rPr>
          <w:sz w:val="24"/>
          <w:szCs w:val="24"/>
        </w:rPr>
      </w:pPr>
      <w:r w:rsidRPr="00E679E2">
        <w:rPr>
          <w:sz w:val="24"/>
          <w:szCs w:val="24"/>
        </w:rPr>
        <w:t>Rack</w:t>
      </w:r>
    </w:p>
    <w:p w14:paraId="101708E3" w14:textId="212A9EB4" w:rsidR="000C45F5" w:rsidRPr="00E679E2" w:rsidRDefault="000C45F5" w:rsidP="008F248A">
      <w:pPr>
        <w:pStyle w:val="ListParagraph"/>
        <w:numPr>
          <w:ilvl w:val="0"/>
          <w:numId w:val="15"/>
        </w:numPr>
        <w:tabs>
          <w:tab w:val="left" w:pos="660"/>
        </w:tabs>
        <w:spacing w:before="84"/>
        <w:outlineLvl w:val="2"/>
        <w:rPr>
          <w:sz w:val="24"/>
          <w:szCs w:val="24"/>
        </w:rPr>
      </w:pPr>
      <w:r w:rsidRPr="00E679E2">
        <w:rPr>
          <w:sz w:val="24"/>
          <w:szCs w:val="24"/>
        </w:rPr>
        <w:t>Recipients of service: C</w:t>
      </w:r>
      <w:r w:rsidR="00164436" w:rsidRPr="00E679E2">
        <w:rPr>
          <w:sz w:val="24"/>
          <w:szCs w:val="24"/>
        </w:rPr>
        <w:t xml:space="preserve">ole Academy </w:t>
      </w:r>
      <w:r w:rsidR="0038781E">
        <w:rPr>
          <w:sz w:val="24"/>
          <w:szCs w:val="24"/>
        </w:rPr>
        <w:t xml:space="preserve">Lansing </w:t>
      </w:r>
      <w:r w:rsidR="00164436" w:rsidRPr="00E679E2">
        <w:rPr>
          <w:sz w:val="24"/>
          <w:szCs w:val="24"/>
        </w:rPr>
        <w:t>and Cole Academy East</w:t>
      </w:r>
    </w:p>
    <w:p w14:paraId="25907DCB" w14:textId="77777777" w:rsidR="001B0082" w:rsidRPr="00E679E2" w:rsidRDefault="001B0082" w:rsidP="001B0082">
      <w:pPr>
        <w:pStyle w:val="ListParagraph"/>
        <w:tabs>
          <w:tab w:val="left" w:pos="660"/>
        </w:tabs>
        <w:spacing w:before="84"/>
        <w:ind w:left="720" w:firstLine="0"/>
        <w:outlineLvl w:val="2"/>
        <w:rPr>
          <w:sz w:val="24"/>
          <w:szCs w:val="24"/>
        </w:rPr>
      </w:pPr>
    </w:p>
    <w:p w14:paraId="071BC968" w14:textId="47143234" w:rsidR="00CB7501" w:rsidRPr="00E679E2" w:rsidRDefault="006C42EA" w:rsidP="00CB750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B.2 </w:t>
      </w:r>
      <w:r w:rsidR="00CB7501" w:rsidRPr="00E679E2">
        <w:rPr>
          <w:rFonts w:ascii="Times New Roman" w:hAnsi="Times New Roman" w:cs="Times New Roman"/>
          <w:b/>
          <w:bCs/>
          <w:sz w:val="24"/>
          <w:szCs w:val="24"/>
        </w:rPr>
        <w:t xml:space="preserve">Requirements for Cabling Infrastructures </w:t>
      </w:r>
    </w:p>
    <w:p w14:paraId="3657CC6D" w14:textId="68723A78" w:rsidR="00CB7501" w:rsidRPr="00E679E2" w:rsidRDefault="00CB7501" w:rsidP="00CB7501">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This section defines specifications for Cabling Infrastructures for the </w:t>
      </w:r>
      <w:r w:rsidR="00CD0093" w:rsidRPr="00E679E2">
        <w:rPr>
          <w:rFonts w:ascii="Times New Roman" w:hAnsi="Times New Roman" w:cs="Times New Roman"/>
          <w:sz w:val="24"/>
          <w:szCs w:val="24"/>
        </w:rPr>
        <w:t>Cole Academy</w:t>
      </w:r>
      <w:r w:rsidRPr="00E679E2">
        <w:rPr>
          <w:rFonts w:ascii="Times New Roman" w:hAnsi="Times New Roman" w:cs="Times New Roman"/>
          <w:sz w:val="24"/>
          <w:szCs w:val="24"/>
        </w:rPr>
        <w:t xml:space="preserve"> School District. A list of school sites is </w:t>
      </w:r>
      <w:r w:rsidR="00CD0093" w:rsidRPr="00E679E2">
        <w:rPr>
          <w:rFonts w:ascii="Times New Roman" w:hAnsi="Times New Roman" w:cs="Times New Roman"/>
          <w:sz w:val="24"/>
          <w:szCs w:val="24"/>
        </w:rPr>
        <w:t>found in Section A.</w:t>
      </w:r>
    </w:p>
    <w:p w14:paraId="7F846631" w14:textId="7B8DF684" w:rsidR="00CB7501" w:rsidRPr="00E679E2" w:rsidRDefault="00CB7501" w:rsidP="00CB7501">
      <w:pPr>
        <w:pStyle w:val="ListParagraph"/>
        <w:numPr>
          <w:ilvl w:val="0"/>
          <w:numId w:val="20"/>
        </w:numPr>
        <w:tabs>
          <w:tab w:val="left" w:pos="660"/>
        </w:tabs>
        <w:spacing w:before="84"/>
        <w:outlineLvl w:val="2"/>
        <w:rPr>
          <w:sz w:val="24"/>
          <w:szCs w:val="24"/>
        </w:rPr>
      </w:pPr>
      <w:r w:rsidRPr="00E679E2">
        <w:rPr>
          <w:sz w:val="24"/>
          <w:szCs w:val="24"/>
        </w:rPr>
        <w:t>All plans proposed should include detailed billing.</w:t>
      </w:r>
    </w:p>
    <w:p w14:paraId="54283FC5" w14:textId="64B25D30" w:rsidR="00CB7501" w:rsidRPr="00E679E2" w:rsidRDefault="00CB7501" w:rsidP="00BF491A">
      <w:pPr>
        <w:pStyle w:val="ListParagraph"/>
        <w:numPr>
          <w:ilvl w:val="0"/>
          <w:numId w:val="20"/>
        </w:numPr>
        <w:tabs>
          <w:tab w:val="left" w:pos="660"/>
        </w:tabs>
        <w:spacing w:before="84"/>
        <w:outlineLvl w:val="2"/>
        <w:rPr>
          <w:sz w:val="24"/>
          <w:szCs w:val="24"/>
        </w:rPr>
      </w:pPr>
      <w:r w:rsidRPr="00E679E2">
        <w:rPr>
          <w:sz w:val="24"/>
          <w:szCs w:val="24"/>
        </w:rPr>
        <w:t>Prices to remain firm through SLD approval, execution, and duration of the proposed contract. In the event of a price decrease for service or from the</w:t>
      </w:r>
    </w:p>
    <w:p w14:paraId="0EEB2D84" w14:textId="3EB2BDAD" w:rsidR="00CB7501" w:rsidRPr="00E679E2" w:rsidRDefault="00CB7501" w:rsidP="00FC3303">
      <w:pPr>
        <w:pStyle w:val="ListParagraph"/>
        <w:tabs>
          <w:tab w:val="left" w:pos="660"/>
        </w:tabs>
        <w:spacing w:before="84"/>
        <w:ind w:left="420" w:firstLine="0"/>
        <w:outlineLvl w:val="2"/>
        <w:rPr>
          <w:sz w:val="24"/>
          <w:szCs w:val="24"/>
        </w:rPr>
      </w:pPr>
      <w:proofErr w:type="gramStart"/>
      <w:r w:rsidRPr="00E679E2">
        <w:rPr>
          <w:sz w:val="24"/>
          <w:szCs w:val="24"/>
        </w:rPr>
        <w:t>manufacturer,</w:t>
      </w:r>
      <w:proofErr w:type="gramEnd"/>
      <w:r w:rsidRPr="00E679E2">
        <w:rPr>
          <w:sz w:val="24"/>
          <w:szCs w:val="24"/>
        </w:rPr>
        <w:t xml:space="preserve"> said decrease shall be passed on to the </w:t>
      </w:r>
      <w:r w:rsidR="00FC3303" w:rsidRPr="00E679E2">
        <w:rPr>
          <w:sz w:val="24"/>
          <w:szCs w:val="24"/>
        </w:rPr>
        <w:t>Cole Academy</w:t>
      </w:r>
      <w:r w:rsidRPr="00E679E2">
        <w:rPr>
          <w:sz w:val="24"/>
          <w:szCs w:val="24"/>
        </w:rPr>
        <w:t xml:space="preserve"> School</w:t>
      </w:r>
      <w:r w:rsidR="00FC3303" w:rsidRPr="00E679E2">
        <w:rPr>
          <w:sz w:val="24"/>
          <w:szCs w:val="24"/>
        </w:rPr>
        <w:t xml:space="preserve"> </w:t>
      </w:r>
      <w:r w:rsidRPr="00E679E2">
        <w:rPr>
          <w:sz w:val="24"/>
          <w:szCs w:val="24"/>
        </w:rPr>
        <w:t>District and documented with new price sheet sent to the District Office.</w:t>
      </w:r>
    </w:p>
    <w:p w14:paraId="6F3DD1BB"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All equipment/services costs must be new and included and identified separately.</w:t>
      </w:r>
    </w:p>
    <w:p w14:paraId="31A3D64A"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Manufacturer must warrant all parts and equipment.</w:t>
      </w:r>
    </w:p>
    <w:p w14:paraId="7560A953"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5. Vendor must be a certified reseller of parts and equipment.</w:t>
      </w:r>
    </w:p>
    <w:p w14:paraId="184CCA31" w14:textId="77777777"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Vendor must maintain an office within 100 miles of the District office.</w:t>
      </w:r>
    </w:p>
    <w:p w14:paraId="6A9B5E5A" w14:textId="297931AF"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Vendor must certify that their equipment is neither manufactured by, nor contains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any components from, either Huawei or ZTE.</w:t>
      </w:r>
    </w:p>
    <w:p w14:paraId="42AD7D02" w14:textId="55368CF6"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The bidding contractor must have been a PCI “Panduit Certified Installer” 90 days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prior to the bid. A copy of the PCI certificate must be provided</w:t>
      </w:r>
      <w:r w:rsidR="001B0082" w:rsidRPr="00E679E2">
        <w:rPr>
          <w:rFonts w:ascii="Times New Roman" w:hAnsi="Times New Roman" w:cs="Times New Roman"/>
          <w:sz w:val="24"/>
          <w:szCs w:val="24"/>
        </w:rPr>
        <w:t>.</w:t>
      </w:r>
    </w:p>
    <w:p w14:paraId="1258BE85" w14:textId="041BCE1E" w:rsidR="00CB7501" w:rsidRPr="00E679E2" w:rsidRDefault="008A7E93" w:rsidP="00FC3303">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00CB7501" w:rsidRPr="00E679E2">
        <w:rPr>
          <w:rFonts w:ascii="Times New Roman" w:hAnsi="Times New Roman" w:cs="Times New Roman"/>
          <w:sz w:val="24"/>
          <w:szCs w:val="24"/>
        </w:rPr>
        <w:t>. The bidding contractor must have a BICSI RCDD on staff. The name of the RCDD</w:t>
      </w:r>
      <w:r w:rsidR="00FC3303"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must be provided.</w:t>
      </w:r>
    </w:p>
    <w:p w14:paraId="7B29D090" w14:textId="7135569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0</w:t>
      </w:r>
      <w:r w:rsidRPr="00E679E2">
        <w:rPr>
          <w:rFonts w:ascii="Times New Roman" w:hAnsi="Times New Roman" w:cs="Times New Roman"/>
          <w:sz w:val="24"/>
          <w:szCs w:val="24"/>
        </w:rPr>
        <w:t>. The bidding contractor must have a BICSI Technician to run the project.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name(s) of the BICSI Technicians must be provided.</w:t>
      </w:r>
    </w:p>
    <w:p w14:paraId="59A83DBC" w14:textId="3449CEE1"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1</w:t>
      </w:r>
      <w:r w:rsidRPr="00E679E2">
        <w:rPr>
          <w:rFonts w:ascii="Times New Roman" w:hAnsi="Times New Roman" w:cs="Times New Roman"/>
          <w:sz w:val="24"/>
          <w:szCs w:val="24"/>
        </w:rPr>
        <w:t>. The bidding contractor must provide evidence of insurance with a minimum of a</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million in coverage with the bid.</w:t>
      </w:r>
    </w:p>
    <w:p w14:paraId="2FCFA2ED" w14:textId="1F43A578"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2</w:t>
      </w:r>
      <w:r w:rsidRPr="00E679E2">
        <w:rPr>
          <w:rFonts w:ascii="Times New Roman" w:hAnsi="Times New Roman" w:cs="Times New Roman"/>
          <w:sz w:val="24"/>
          <w:szCs w:val="24"/>
        </w:rPr>
        <w:t>. The bidding contractor must provide bonds: The bid bond with the RFP response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package. Payment and performance bonds 1 week prior to the commencement of</w:t>
      </w:r>
    </w:p>
    <w:p w14:paraId="4BAA38E9" w14:textId="748A3AE8" w:rsidR="00CB7501" w:rsidRPr="00E679E2" w:rsidRDefault="00FC3303"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the project.</w:t>
      </w:r>
    </w:p>
    <w:p w14:paraId="6F6A08E3" w14:textId="1DA3671D"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3</w:t>
      </w:r>
      <w:r w:rsidRPr="00E679E2">
        <w:rPr>
          <w:rFonts w:ascii="Times New Roman" w:hAnsi="Times New Roman" w:cs="Times New Roman"/>
          <w:sz w:val="24"/>
          <w:szCs w:val="24"/>
        </w:rPr>
        <w:t>. Bidding Contractor must provide a 2-year workmanship warranty for this</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installation from the date of substantial completion.</w:t>
      </w:r>
    </w:p>
    <w:p w14:paraId="2EF87982" w14:textId="3E11F513" w:rsidR="00CB7501" w:rsidRPr="00E679E2" w:rsidRDefault="00CB7501" w:rsidP="00FC330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8A7E93">
        <w:rPr>
          <w:rFonts w:ascii="Times New Roman" w:hAnsi="Times New Roman" w:cs="Times New Roman"/>
          <w:sz w:val="24"/>
          <w:szCs w:val="24"/>
        </w:rPr>
        <w:t>4</w:t>
      </w:r>
      <w:r w:rsidRPr="00E679E2">
        <w:rPr>
          <w:rFonts w:ascii="Times New Roman" w:hAnsi="Times New Roman" w:cs="Times New Roman"/>
          <w:sz w:val="24"/>
          <w:szCs w:val="24"/>
        </w:rPr>
        <w:t>. Bidding Contractor must provide a soft copy and PDF of the test results to the</w:t>
      </w:r>
      <w:r w:rsidR="00FC3303" w:rsidRPr="00E679E2">
        <w:rPr>
          <w:rFonts w:ascii="Times New Roman" w:hAnsi="Times New Roman" w:cs="Times New Roman"/>
          <w:sz w:val="24"/>
          <w:szCs w:val="24"/>
        </w:rPr>
        <w:t xml:space="preserve"> </w:t>
      </w:r>
      <w:r w:rsidRPr="00E679E2">
        <w:rPr>
          <w:rFonts w:ascii="Times New Roman" w:hAnsi="Times New Roman" w:cs="Times New Roman"/>
          <w:sz w:val="24"/>
          <w:szCs w:val="24"/>
        </w:rPr>
        <w:t>District within 2 weeks of substantial completion. All test results must show a</w:t>
      </w:r>
    </w:p>
    <w:p w14:paraId="78BEE2C2" w14:textId="4BE7B1CF" w:rsidR="00F66BAA" w:rsidRPr="00E679E2" w:rsidRDefault="00FC3303" w:rsidP="00F66BA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CB7501" w:rsidRPr="00E679E2">
        <w:rPr>
          <w:rFonts w:ascii="Times New Roman" w:hAnsi="Times New Roman" w:cs="Times New Roman"/>
          <w:sz w:val="24"/>
          <w:szCs w:val="24"/>
        </w:rPr>
        <w:t>“passes status” record.</w:t>
      </w:r>
      <w:r w:rsidR="00CB7501" w:rsidRPr="00E679E2">
        <w:rPr>
          <w:rFonts w:ascii="Times New Roman" w:hAnsi="Times New Roman" w:cs="Times New Roman"/>
          <w:sz w:val="24"/>
          <w:szCs w:val="24"/>
        </w:rPr>
        <w:cr/>
      </w:r>
    </w:p>
    <w:p w14:paraId="565EFC11" w14:textId="5AFDCBF6" w:rsidR="00836C06" w:rsidRPr="00E679E2" w:rsidRDefault="006C42EA" w:rsidP="00836C06">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B.3 </w:t>
      </w:r>
      <w:r w:rsidR="00836C06" w:rsidRPr="00E679E2">
        <w:rPr>
          <w:rFonts w:ascii="Times New Roman" w:hAnsi="Times New Roman" w:cs="Times New Roman"/>
          <w:b/>
          <w:bCs/>
          <w:sz w:val="24"/>
          <w:szCs w:val="24"/>
        </w:rPr>
        <w:t>Responder Service Provider Information</w:t>
      </w:r>
    </w:p>
    <w:p w14:paraId="14F90A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31268A10"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2E8B439B"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2FAD693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2AA9A5D7" w14:textId="0D355A42"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5. An implementation timeline proposal starting </w:t>
      </w:r>
      <w:r w:rsidR="001B0082" w:rsidRPr="00E679E2">
        <w:rPr>
          <w:rFonts w:ascii="Times New Roman" w:hAnsi="Times New Roman" w:cs="Times New Roman"/>
          <w:sz w:val="24"/>
          <w:szCs w:val="24"/>
        </w:rPr>
        <w:t xml:space="preserve">July </w:t>
      </w:r>
      <w:r w:rsidRPr="00E679E2">
        <w:rPr>
          <w:rFonts w:ascii="Times New Roman" w:hAnsi="Times New Roman" w:cs="Times New Roman"/>
          <w:sz w:val="24"/>
          <w:szCs w:val="24"/>
        </w:rPr>
        <w:t>1, 2021.</w:t>
      </w:r>
    </w:p>
    <w:p w14:paraId="494BFA8D"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02D7DE13"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2E6F3321" w14:textId="7D02EA72"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sidR="0038781E">
        <w:rPr>
          <w:rFonts w:ascii="Times New Roman" w:hAnsi="Times New Roman" w:cs="Times New Roman"/>
          <w:sz w:val="24"/>
          <w:szCs w:val="24"/>
        </w:rPr>
        <w:t>Michigan</w:t>
      </w:r>
      <w:r w:rsidRPr="00E679E2">
        <w:rPr>
          <w:rFonts w:ascii="Times New Roman" w:hAnsi="Times New Roman" w:cs="Times New Roman"/>
          <w:sz w:val="24"/>
          <w:szCs w:val="24"/>
        </w:rPr>
        <w:t xml:space="preserve"> are</w:t>
      </w:r>
    </w:p>
    <w:p w14:paraId="7B09439E"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preferred.</w:t>
      </w:r>
    </w:p>
    <w:p w14:paraId="2D73F1F2"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541599F8"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Contact name and telephone number</w:t>
      </w:r>
    </w:p>
    <w:p w14:paraId="5BC09CC1"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074A73E7" w14:textId="77777777" w:rsidR="00836C06"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129D4285" w14:textId="4CCA627F" w:rsidR="004E14DB" w:rsidRPr="00E679E2" w:rsidRDefault="00836C06" w:rsidP="00836C0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4CF5513A" w14:textId="77777777" w:rsidR="00C83C85" w:rsidRPr="00E679E2" w:rsidRDefault="00C83C85" w:rsidP="008F248A">
      <w:pPr>
        <w:tabs>
          <w:tab w:val="left" w:pos="660"/>
        </w:tabs>
        <w:spacing w:before="84"/>
        <w:outlineLvl w:val="2"/>
        <w:rPr>
          <w:rFonts w:ascii="Times New Roman" w:hAnsi="Times New Roman" w:cs="Times New Roman"/>
          <w:b/>
          <w:bCs/>
          <w:sz w:val="24"/>
          <w:szCs w:val="24"/>
        </w:rPr>
      </w:pPr>
    </w:p>
    <w:p w14:paraId="5D0E1319" w14:textId="232F5864" w:rsidR="008F248A" w:rsidRPr="00E679E2" w:rsidRDefault="008F248A" w:rsidP="008F248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B.</w:t>
      </w:r>
      <w:r w:rsidR="006C42EA" w:rsidRPr="00E679E2">
        <w:rPr>
          <w:rFonts w:ascii="Times New Roman" w:hAnsi="Times New Roman" w:cs="Times New Roman"/>
          <w:b/>
          <w:bCs/>
          <w:sz w:val="24"/>
          <w:szCs w:val="24"/>
        </w:rPr>
        <w:t>4</w:t>
      </w:r>
      <w:r w:rsidRPr="00E679E2">
        <w:rPr>
          <w:rFonts w:ascii="Times New Roman" w:hAnsi="Times New Roman" w:cs="Times New Roman"/>
          <w:b/>
          <w:bCs/>
          <w:sz w:val="24"/>
          <w:szCs w:val="24"/>
        </w:rPr>
        <w:t xml:space="preserve"> Category 2, Basic Maintenance of Internal Connections</w:t>
      </w:r>
    </w:p>
    <w:p w14:paraId="7FF20375" w14:textId="0E4AD02B" w:rsidR="008F248A" w:rsidRPr="00E679E2" w:rsidRDefault="008F248A" w:rsidP="008F248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Posted in Form 470 under these functions:</w:t>
      </w:r>
    </w:p>
    <w:p w14:paraId="6720B10C" w14:textId="37FA3F54"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Switch</w:t>
      </w:r>
    </w:p>
    <w:p w14:paraId="165C3E61" w14:textId="6835498A" w:rsidR="008F248A" w:rsidRPr="00E679E2" w:rsidRDefault="008F248A" w:rsidP="008F248A">
      <w:pPr>
        <w:pStyle w:val="ListParagraph"/>
        <w:numPr>
          <w:ilvl w:val="0"/>
          <w:numId w:val="16"/>
        </w:numPr>
        <w:tabs>
          <w:tab w:val="left" w:pos="660"/>
        </w:tabs>
        <w:spacing w:before="84"/>
        <w:outlineLvl w:val="2"/>
        <w:rPr>
          <w:sz w:val="24"/>
          <w:szCs w:val="24"/>
        </w:rPr>
      </w:pPr>
      <w:r w:rsidRPr="00E679E2">
        <w:rPr>
          <w:sz w:val="24"/>
          <w:szCs w:val="24"/>
        </w:rPr>
        <w:t>WAP</w:t>
      </w:r>
    </w:p>
    <w:p w14:paraId="3D42E6DB" w14:textId="3F2E387F" w:rsidR="007D019A" w:rsidRPr="00E679E2" w:rsidRDefault="007D019A" w:rsidP="008F248A">
      <w:pPr>
        <w:pStyle w:val="ListParagraph"/>
        <w:numPr>
          <w:ilvl w:val="0"/>
          <w:numId w:val="16"/>
        </w:numPr>
        <w:tabs>
          <w:tab w:val="left" w:pos="660"/>
        </w:tabs>
        <w:spacing w:before="84"/>
        <w:outlineLvl w:val="2"/>
        <w:rPr>
          <w:sz w:val="24"/>
          <w:szCs w:val="24"/>
        </w:rPr>
      </w:pPr>
      <w:r w:rsidRPr="00E679E2">
        <w:rPr>
          <w:sz w:val="24"/>
          <w:szCs w:val="24"/>
        </w:rPr>
        <w:t>Wireless Controller</w:t>
      </w:r>
    </w:p>
    <w:p w14:paraId="243BB3AD" w14:textId="138A7FA5" w:rsidR="000C45F5" w:rsidRPr="00E679E2" w:rsidRDefault="000C45F5" w:rsidP="000C45F5">
      <w:pPr>
        <w:pStyle w:val="ListParagraph"/>
        <w:numPr>
          <w:ilvl w:val="0"/>
          <w:numId w:val="16"/>
        </w:numPr>
        <w:tabs>
          <w:tab w:val="left" w:pos="660"/>
        </w:tabs>
        <w:spacing w:before="84"/>
        <w:outlineLvl w:val="2"/>
        <w:rPr>
          <w:sz w:val="24"/>
          <w:szCs w:val="24"/>
        </w:rPr>
      </w:pPr>
      <w:r w:rsidRPr="00E679E2">
        <w:rPr>
          <w:sz w:val="24"/>
          <w:szCs w:val="24"/>
        </w:rPr>
        <w:t>Router</w:t>
      </w:r>
    </w:p>
    <w:p w14:paraId="434F9E81" w14:textId="6EF4FFCB" w:rsidR="00164436" w:rsidRPr="00E679E2" w:rsidRDefault="00164436" w:rsidP="000C45F5">
      <w:pPr>
        <w:pStyle w:val="ListParagraph"/>
        <w:numPr>
          <w:ilvl w:val="0"/>
          <w:numId w:val="16"/>
        </w:numPr>
        <w:tabs>
          <w:tab w:val="left" w:pos="660"/>
        </w:tabs>
        <w:spacing w:before="84"/>
        <w:outlineLvl w:val="2"/>
        <w:rPr>
          <w:sz w:val="24"/>
          <w:szCs w:val="24"/>
        </w:rPr>
      </w:pPr>
      <w:r w:rsidRPr="00E679E2">
        <w:rPr>
          <w:sz w:val="24"/>
          <w:szCs w:val="24"/>
        </w:rPr>
        <w:t>Recipients of service: Cole Academy and Cole Academy East</w:t>
      </w:r>
    </w:p>
    <w:p w14:paraId="48060A74" w14:textId="785827B0" w:rsidR="00D626FA" w:rsidRPr="00E679E2" w:rsidRDefault="00D626FA" w:rsidP="00D626FA">
      <w:pPr>
        <w:tabs>
          <w:tab w:val="left" w:pos="660"/>
        </w:tabs>
        <w:spacing w:before="84"/>
        <w:outlineLvl w:val="2"/>
        <w:rPr>
          <w:rFonts w:ascii="Times New Roman" w:hAnsi="Times New Roman" w:cs="Times New Roman"/>
          <w:sz w:val="24"/>
          <w:szCs w:val="24"/>
        </w:rPr>
      </w:pPr>
    </w:p>
    <w:p w14:paraId="4A195480" w14:textId="3F91702E" w:rsidR="006C42EA" w:rsidRPr="00E679E2" w:rsidRDefault="006C42EA" w:rsidP="006C42EA">
      <w:pPr>
        <w:tabs>
          <w:tab w:val="left" w:pos="660"/>
        </w:tabs>
        <w:spacing w:before="84"/>
        <w:outlineLvl w:val="2"/>
        <w:rPr>
          <w:rFonts w:ascii="Times New Roman" w:hAnsi="Times New Roman" w:cs="Times New Roman"/>
          <w:b/>
          <w:bCs/>
          <w:sz w:val="24"/>
          <w:szCs w:val="24"/>
        </w:rPr>
      </w:pPr>
      <w:proofErr w:type="gramStart"/>
      <w:r w:rsidRPr="00E679E2">
        <w:rPr>
          <w:rFonts w:ascii="Times New Roman" w:hAnsi="Times New Roman" w:cs="Times New Roman"/>
          <w:b/>
          <w:bCs/>
          <w:sz w:val="24"/>
          <w:szCs w:val="24"/>
        </w:rPr>
        <w:t xml:space="preserve">C </w:t>
      </w:r>
      <w:r w:rsidR="00D626FA" w:rsidRPr="00E679E2">
        <w:rPr>
          <w:rFonts w:ascii="Times New Roman" w:hAnsi="Times New Roman" w:cs="Times New Roman"/>
          <w:b/>
          <w:bCs/>
          <w:sz w:val="24"/>
          <w:szCs w:val="24"/>
        </w:rPr>
        <w:t xml:space="preserve"> Category</w:t>
      </w:r>
      <w:proofErr w:type="gramEnd"/>
      <w:r w:rsidR="00D626FA" w:rsidRPr="00E679E2">
        <w:rPr>
          <w:rFonts w:ascii="Times New Roman" w:hAnsi="Times New Roman" w:cs="Times New Roman"/>
          <w:b/>
          <w:bCs/>
          <w:sz w:val="24"/>
          <w:szCs w:val="24"/>
        </w:rPr>
        <w:t xml:space="preserve"> 2, Managed Internal Broadband Services</w:t>
      </w:r>
      <w:r w:rsidR="00CE0CB9" w:rsidRPr="00E679E2">
        <w:rPr>
          <w:rFonts w:ascii="Times New Roman" w:hAnsi="Times New Roman" w:cs="Times New Roman"/>
          <w:b/>
          <w:bCs/>
          <w:sz w:val="24"/>
          <w:szCs w:val="24"/>
        </w:rPr>
        <w:t xml:space="preserve"> </w:t>
      </w:r>
      <w:r w:rsidR="0038781E">
        <w:rPr>
          <w:rFonts w:ascii="Times New Roman" w:hAnsi="Times New Roman" w:cs="Times New Roman"/>
          <w:b/>
          <w:bCs/>
          <w:sz w:val="24"/>
          <w:szCs w:val="24"/>
        </w:rPr>
        <w:t>(MIBS)</w:t>
      </w:r>
    </w:p>
    <w:p w14:paraId="68F77CFA" w14:textId="35644D02" w:rsidR="00D626FA" w:rsidRPr="00E679E2" w:rsidRDefault="006C42EA" w:rsidP="006C42EA">
      <w:pPr>
        <w:tabs>
          <w:tab w:val="left" w:pos="660"/>
        </w:tabs>
        <w:spacing w:before="84"/>
        <w:ind w:left="270"/>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C.1  </w:t>
      </w:r>
      <w:r w:rsidR="00CE0CB9" w:rsidRPr="00E679E2">
        <w:rPr>
          <w:rFonts w:ascii="Times New Roman" w:hAnsi="Times New Roman" w:cs="Times New Roman"/>
          <w:b/>
          <w:bCs/>
          <w:sz w:val="24"/>
          <w:szCs w:val="24"/>
        </w:rPr>
        <w:t xml:space="preserve"> Existing </w:t>
      </w:r>
      <w:r w:rsidR="002E5A0B">
        <w:rPr>
          <w:rFonts w:ascii="Times New Roman" w:hAnsi="Times New Roman" w:cs="Times New Roman"/>
          <w:b/>
          <w:bCs/>
          <w:sz w:val="24"/>
          <w:szCs w:val="24"/>
        </w:rPr>
        <w:t>Equipment</w:t>
      </w:r>
    </w:p>
    <w:p w14:paraId="34A005B7" w14:textId="77777777" w:rsidR="00221926" w:rsidRPr="00E679E2" w:rsidRDefault="00221926" w:rsidP="00221926">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SCOPE OF SERVICES</w:t>
      </w:r>
    </w:p>
    <w:p w14:paraId="7A080B41" w14:textId="1B1AC16C" w:rsidR="00221926" w:rsidRPr="00E679E2" w:rsidRDefault="00221926" w:rsidP="00221926">
      <w:pPr>
        <w:pStyle w:val="ListParagraph"/>
        <w:numPr>
          <w:ilvl w:val="0"/>
          <w:numId w:val="22"/>
        </w:numPr>
        <w:tabs>
          <w:tab w:val="left" w:pos="660"/>
        </w:tabs>
        <w:spacing w:before="84"/>
        <w:outlineLvl w:val="2"/>
        <w:rPr>
          <w:sz w:val="24"/>
          <w:szCs w:val="24"/>
        </w:rPr>
      </w:pPr>
      <w:r w:rsidRPr="00E679E2">
        <w:rPr>
          <w:sz w:val="24"/>
          <w:szCs w:val="24"/>
        </w:rPr>
        <w:t>Delivery of services:</w:t>
      </w:r>
    </w:p>
    <w:p w14:paraId="6C7B1955" w14:textId="77777777" w:rsidR="00221926" w:rsidRPr="00E679E2" w:rsidRDefault="00221926" w:rsidP="00221926">
      <w:pPr>
        <w:pStyle w:val="ListParagraph"/>
        <w:tabs>
          <w:tab w:val="left" w:pos="660"/>
        </w:tabs>
        <w:spacing w:before="84"/>
        <w:ind w:left="720" w:firstLine="0"/>
        <w:outlineLvl w:val="2"/>
        <w:rPr>
          <w:sz w:val="24"/>
          <w:szCs w:val="24"/>
        </w:rPr>
      </w:pPr>
    </w:p>
    <w:tbl>
      <w:tblPr>
        <w:tblStyle w:val="TableGrid"/>
        <w:tblW w:w="0" w:type="auto"/>
        <w:tblInd w:w="720" w:type="dxa"/>
        <w:tblLook w:val="04A0" w:firstRow="1" w:lastRow="0" w:firstColumn="1" w:lastColumn="0" w:noHBand="0" w:noVBand="1"/>
      </w:tblPr>
      <w:tblGrid>
        <w:gridCol w:w="4620"/>
        <w:gridCol w:w="4630"/>
      </w:tblGrid>
      <w:tr w:rsidR="00221926" w:rsidRPr="00E679E2" w14:paraId="15388FAF" w14:textId="77777777" w:rsidTr="00221926">
        <w:tc>
          <w:tcPr>
            <w:tcW w:w="4985" w:type="dxa"/>
          </w:tcPr>
          <w:p w14:paraId="19F3123A" w14:textId="77777777" w:rsidR="00221926" w:rsidRPr="00E679E2" w:rsidRDefault="00221926" w:rsidP="00BF491A">
            <w:pPr>
              <w:pStyle w:val="ListParagraph"/>
              <w:tabs>
                <w:tab w:val="left" w:pos="660"/>
              </w:tabs>
              <w:ind w:left="0" w:firstLine="0"/>
              <w:outlineLvl w:val="2"/>
              <w:rPr>
                <w:color w:val="222222"/>
                <w:sz w:val="24"/>
                <w:szCs w:val="24"/>
                <w:shd w:val="clear" w:color="auto" w:fill="FFFFFF"/>
              </w:rPr>
            </w:pPr>
            <w:r w:rsidRPr="00E679E2">
              <w:rPr>
                <w:color w:val="222222"/>
                <w:sz w:val="24"/>
                <w:szCs w:val="24"/>
                <w:shd w:val="clear" w:color="auto" w:fill="FFFFFF"/>
              </w:rPr>
              <w:t>Cole Academy</w:t>
            </w:r>
          </w:p>
          <w:p w14:paraId="53D44AF4" w14:textId="2567CB68" w:rsidR="00221926" w:rsidRPr="00E679E2" w:rsidRDefault="00221926" w:rsidP="00BF491A">
            <w:pPr>
              <w:pStyle w:val="ListParagraph"/>
              <w:tabs>
                <w:tab w:val="left" w:pos="660"/>
              </w:tabs>
              <w:ind w:left="0" w:firstLine="0"/>
              <w:outlineLvl w:val="2"/>
              <w:rPr>
                <w:sz w:val="24"/>
                <w:szCs w:val="24"/>
              </w:rPr>
            </w:pPr>
            <w:r w:rsidRPr="00E679E2">
              <w:rPr>
                <w:color w:val="222222"/>
                <w:sz w:val="24"/>
                <w:szCs w:val="24"/>
                <w:shd w:val="clear" w:color="auto" w:fill="FFFFFF"/>
              </w:rPr>
              <w:t>1915 West Mount Hope Lansing, MI 48910</w:t>
            </w:r>
          </w:p>
        </w:tc>
        <w:tc>
          <w:tcPr>
            <w:tcW w:w="4985" w:type="dxa"/>
          </w:tcPr>
          <w:p w14:paraId="4C1B0632" w14:textId="77777777" w:rsidR="00221926" w:rsidRPr="00E679E2" w:rsidRDefault="00221926" w:rsidP="00221926">
            <w:pPr>
              <w:widowControl w:val="0"/>
              <w:autoSpaceDE w:val="0"/>
              <w:autoSpaceDN w:val="0"/>
              <w:spacing w:before="6" w:line="274" w:lineRule="exact"/>
              <w:ind w:left="111"/>
              <w:rPr>
                <w:rFonts w:ascii="Times New Roman" w:hAnsi="Times New Roman" w:cs="Times New Roman"/>
                <w:color w:val="222222"/>
                <w:sz w:val="24"/>
                <w:szCs w:val="24"/>
                <w:shd w:val="clear" w:color="auto" w:fill="FFFFFF"/>
              </w:rPr>
            </w:pPr>
            <w:r w:rsidRPr="00E679E2">
              <w:rPr>
                <w:rFonts w:ascii="Times New Roman" w:hAnsi="Times New Roman" w:cs="Times New Roman"/>
                <w:color w:val="222222"/>
                <w:sz w:val="24"/>
                <w:szCs w:val="24"/>
                <w:shd w:val="clear" w:color="auto" w:fill="FFFFFF"/>
              </w:rPr>
              <w:t>Cole Academy East</w:t>
            </w:r>
          </w:p>
          <w:p w14:paraId="124C53D3" w14:textId="3AB0FACD" w:rsidR="00221926" w:rsidRPr="00E679E2" w:rsidRDefault="00221926" w:rsidP="00221926">
            <w:pPr>
              <w:widowControl w:val="0"/>
              <w:autoSpaceDE w:val="0"/>
              <w:autoSpaceDN w:val="0"/>
              <w:spacing w:before="6" w:line="274" w:lineRule="exact"/>
              <w:ind w:left="111"/>
              <w:rPr>
                <w:rFonts w:ascii="Times New Roman" w:hAnsi="Times New Roman" w:cs="Times New Roman"/>
                <w:sz w:val="24"/>
                <w:szCs w:val="24"/>
              </w:rPr>
            </w:pPr>
            <w:r w:rsidRPr="00E679E2">
              <w:rPr>
                <w:rFonts w:ascii="Times New Roman" w:hAnsi="Times New Roman" w:cs="Times New Roman"/>
                <w:color w:val="222222"/>
                <w:sz w:val="24"/>
                <w:szCs w:val="24"/>
                <w:shd w:val="clear" w:color="auto" w:fill="FFFFFF"/>
              </w:rPr>
              <w:t>2921 E. Coleman Rd. East Lansing, MI 48823</w:t>
            </w:r>
          </w:p>
        </w:tc>
      </w:tr>
    </w:tbl>
    <w:p w14:paraId="502B0249" w14:textId="3E5148F6" w:rsidR="00221926" w:rsidRPr="00E679E2" w:rsidRDefault="00221926" w:rsidP="00221926">
      <w:pPr>
        <w:pStyle w:val="ListParagraph"/>
        <w:tabs>
          <w:tab w:val="left" w:pos="660"/>
        </w:tabs>
        <w:spacing w:before="84"/>
        <w:ind w:left="720" w:firstLine="0"/>
        <w:outlineLvl w:val="2"/>
        <w:rPr>
          <w:sz w:val="24"/>
          <w:szCs w:val="24"/>
        </w:rPr>
      </w:pPr>
    </w:p>
    <w:p w14:paraId="4F68E773" w14:textId="145A5761" w:rsidR="00CE0CB9" w:rsidRPr="00E679E2" w:rsidRDefault="00CE0CB9" w:rsidP="00221926">
      <w:pPr>
        <w:pStyle w:val="ListParagraph"/>
        <w:tabs>
          <w:tab w:val="left" w:pos="660"/>
        </w:tabs>
        <w:spacing w:before="84"/>
        <w:ind w:left="720" w:firstLine="0"/>
        <w:outlineLvl w:val="2"/>
        <w:rPr>
          <w:b/>
          <w:bCs/>
          <w:sz w:val="24"/>
          <w:szCs w:val="24"/>
        </w:rPr>
      </w:pPr>
      <w:r w:rsidRPr="00E679E2">
        <w:rPr>
          <w:b/>
          <w:bCs/>
          <w:sz w:val="24"/>
          <w:szCs w:val="24"/>
        </w:rPr>
        <w:t>Cole Academy</w:t>
      </w:r>
      <w:r w:rsidR="00E679E2">
        <w:rPr>
          <w:b/>
          <w:bCs/>
          <w:sz w:val="24"/>
          <w:szCs w:val="24"/>
        </w:rPr>
        <w:t xml:space="preserve"> Lansing</w:t>
      </w:r>
    </w:p>
    <w:p w14:paraId="164FEB0A" w14:textId="315B3177" w:rsidR="00CE0CB9" w:rsidRPr="00E679E2" w:rsidRDefault="00BF491A" w:rsidP="00BF491A">
      <w:pPr>
        <w:tabs>
          <w:tab w:val="left" w:pos="660"/>
        </w:tabs>
        <w:spacing w:before="84"/>
        <w:ind w:left="660"/>
        <w:outlineLvl w:val="2"/>
        <w:rPr>
          <w:rFonts w:ascii="Times New Roman" w:hAnsi="Times New Roman" w:cs="Times New Roman"/>
          <w:sz w:val="24"/>
          <w:szCs w:val="24"/>
        </w:rPr>
      </w:pPr>
      <w:r w:rsidRPr="00E679E2">
        <w:rPr>
          <w:rFonts w:ascii="Times New Roman" w:hAnsi="Times New Roman" w:cs="Times New Roman"/>
          <w:sz w:val="24"/>
          <w:szCs w:val="24"/>
        </w:rPr>
        <w:tab/>
      </w:r>
      <w:r w:rsidR="00CE0CB9" w:rsidRPr="00E679E2">
        <w:rPr>
          <w:rFonts w:ascii="Times New Roman" w:hAnsi="Times New Roman" w:cs="Times New Roman"/>
          <w:sz w:val="24"/>
          <w:szCs w:val="24"/>
        </w:rPr>
        <w:t xml:space="preserve">Wireless:  Cole Academy </w:t>
      </w:r>
      <w:r w:rsidR="0038781E">
        <w:rPr>
          <w:rFonts w:ascii="Times New Roman" w:hAnsi="Times New Roman" w:cs="Times New Roman"/>
          <w:sz w:val="24"/>
          <w:szCs w:val="24"/>
        </w:rPr>
        <w:t xml:space="preserve">Lansing </w:t>
      </w:r>
      <w:r w:rsidR="00CE0CB9" w:rsidRPr="00E679E2">
        <w:rPr>
          <w:rFonts w:ascii="Times New Roman" w:hAnsi="Times New Roman" w:cs="Times New Roman"/>
          <w:sz w:val="24"/>
          <w:szCs w:val="24"/>
        </w:rPr>
        <w:t xml:space="preserve">relies heavily on cloud services and wireless networking. </w:t>
      </w:r>
      <w:r w:rsidR="00E679E2">
        <w:rPr>
          <w:rFonts w:ascii="Times New Roman" w:hAnsi="Times New Roman" w:cs="Times New Roman"/>
          <w:sz w:val="24"/>
          <w:szCs w:val="24"/>
        </w:rPr>
        <w:t xml:space="preserve">The school seeks MIBS for its current tech infrastructure. </w:t>
      </w:r>
      <w:r w:rsidR="00CE0CB9" w:rsidRPr="00E679E2">
        <w:rPr>
          <w:rFonts w:ascii="Times New Roman" w:hAnsi="Times New Roman" w:cs="Times New Roman"/>
          <w:sz w:val="24"/>
          <w:szCs w:val="24"/>
        </w:rPr>
        <w:t xml:space="preserve">It is </w:t>
      </w:r>
      <w:r w:rsidR="00E679E2">
        <w:rPr>
          <w:rFonts w:ascii="Times New Roman" w:hAnsi="Times New Roman" w:cs="Times New Roman"/>
          <w:sz w:val="24"/>
          <w:szCs w:val="24"/>
        </w:rPr>
        <w:t xml:space="preserve">also </w:t>
      </w:r>
      <w:r w:rsidR="00CE0CB9" w:rsidRPr="00E679E2">
        <w:rPr>
          <w:rFonts w:ascii="Times New Roman" w:hAnsi="Times New Roman" w:cs="Times New Roman"/>
          <w:sz w:val="24"/>
          <w:szCs w:val="24"/>
        </w:rPr>
        <w:t xml:space="preserve">critical that that the VLAN be robust enough to handle traffic.  Cole Academy </w:t>
      </w:r>
      <w:r w:rsidR="00E679E2">
        <w:rPr>
          <w:rFonts w:ascii="Times New Roman" w:hAnsi="Times New Roman" w:cs="Times New Roman"/>
          <w:sz w:val="24"/>
          <w:szCs w:val="24"/>
        </w:rPr>
        <w:t xml:space="preserve">Lansing </w:t>
      </w:r>
      <w:r w:rsidR="00CE0CB9" w:rsidRPr="00E679E2">
        <w:rPr>
          <w:rFonts w:ascii="Times New Roman" w:hAnsi="Times New Roman" w:cs="Times New Roman"/>
          <w:sz w:val="24"/>
          <w:szCs w:val="24"/>
        </w:rPr>
        <w:t>would also like to include items that are not eligible for E-rate discount</w:t>
      </w:r>
      <w:r w:rsidR="005A0F27" w:rsidRPr="00E679E2">
        <w:rPr>
          <w:rFonts w:ascii="Times New Roman" w:hAnsi="Times New Roman" w:cs="Times New Roman"/>
          <w:sz w:val="24"/>
          <w:szCs w:val="24"/>
        </w:rPr>
        <w:t xml:space="preserve"> like voice services</w:t>
      </w:r>
      <w:r w:rsidR="00CE0CB9" w:rsidRPr="00E679E2">
        <w:rPr>
          <w:rFonts w:ascii="Times New Roman" w:hAnsi="Times New Roman" w:cs="Times New Roman"/>
          <w:sz w:val="24"/>
          <w:szCs w:val="24"/>
        </w:rPr>
        <w:t>. The cost for these items must be clearly identified on the proposal and resulting</w:t>
      </w:r>
      <w:r w:rsidRPr="00E679E2">
        <w:rPr>
          <w:rFonts w:ascii="Times New Roman" w:hAnsi="Times New Roman" w:cs="Times New Roman"/>
          <w:sz w:val="24"/>
          <w:szCs w:val="24"/>
        </w:rPr>
        <w:t xml:space="preserve"> </w:t>
      </w:r>
      <w:r w:rsidR="00CE0CB9" w:rsidRPr="00E679E2">
        <w:rPr>
          <w:rFonts w:ascii="Times New Roman" w:hAnsi="Times New Roman" w:cs="Times New Roman"/>
          <w:sz w:val="24"/>
          <w:szCs w:val="24"/>
        </w:rPr>
        <w:t>contract.</w:t>
      </w:r>
    </w:p>
    <w:p w14:paraId="3042F58E" w14:textId="49DA9A46" w:rsidR="00CE0CB9" w:rsidRPr="00E679E2" w:rsidRDefault="00CE0CB9" w:rsidP="00CE0CB9">
      <w:pPr>
        <w:pStyle w:val="ListParagraph"/>
        <w:numPr>
          <w:ilvl w:val="0"/>
          <w:numId w:val="23"/>
        </w:numPr>
        <w:tabs>
          <w:tab w:val="left" w:pos="660"/>
        </w:tabs>
        <w:spacing w:before="84"/>
        <w:outlineLvl w:val="2"/>
        <w:rPr>
          <w:sz w:val="24"/>
          <w:szCs w:val="24"/>
        </w:rPr>
      </w:pPr>
      <w:r w:rsidRPr="00E679E2">
        <w:rPr>
          <w:sz w:val="24"/>
          <w:szCs w:val="24"/>
        </w:rPr>
        <w:t>(1) Ubiquiti Cloud Key Gen 2</w:t>
      </w:r>
    </w:p>
    <w:p w14:paraId="4CDAEAEB" w14:textId="2CD6344B" w:rsidR="00CE0CB9" w:rsidRPr="00E679E2" w:rsidRDefault="00CE0CB9" w:rsidP="00CE0CB9">
      <w:pPr>
        <w:pStyle w:val="ListParagraph"/>
        <w:numPr>
          <w:ilvl w:val="0"/>
          <w:numId w:val="23"/>
        </w:numPr>
        <w:tabs>
          <w:tab w:val="left" w:pos="660"/>
        </w:tabs>
        <w:spacing w:before="84"/>
        <w:outlineLvl w:val="2"/>
        <w:rPr>
          <w:sz w:val="24"/>
          <w:szCs w:val="24"/>
        </w:rPr>
      </w:pPr>
      <w:r w:rsidRPr="00E679E2">
        <w:rPr>
          <w:sz w:val="24"/>
          <w:szCs w:val="24"/>
        </w:rPr>
        <w:t>(5) Ubiquiti Access Points</w:t>
      </w:r>
    </w:p>
    <w:p w14:paraId="482B7A6B" w14:textId="57CAC05D" w:rsidR="00CE0CB9" w:rsidRPr="00E679E2" w:rsidRDefault="00122928" w:rsidP="00BF491A">
      <w:pPr>
        <w:pStyle w:val="ListParagraph"/>
        <w:numPr>
          <w:ilvl w:val="0"/>
          <w:numId w:val="23"/>
        </w:numPr>
        <w:tabs>
          <w:tab w:val="left" w:pos="660"/>
        </w:tabs>
        <w:spacing w:before="84"/>
        <w:outlineLvl w:val="2"/>
        <w:rPr>
          <w:sz w:val="24"/>
          <w:szCs w:val="24"/>
        </w:rPr>
      </w:pPr>
      <w:r w:rsidRPr="00E679E2">
        <w:rPr>
          <w:sz w:val="24"/>
          <w:szCs w:val="24"/>
        </w:rPr>
        <w:t xml:space="preserve">Panasonic System </w:t>
      </w:r>
      <w:r w:rsidR="00CE0CB9" w:rsidRPr="00E679E2">
        <w:rPr>
          <w:sz w:val="24"/>
          <w:szCs w:val="24"/>
        </w:rPr>
        <w:t>Phone service, to include local/long distance, and handsets: approximately 14</w:t>
      </w:r>
    </w:p>
    <w:p w14:paraId="4137816D" w14:textId="4BE8DC58" w:rsidR="00BF491A" w:rsidRPr="00E679E2" w:rsidRDefault="00BF491A" w:rsidP="00BF491A">
      <w:pPr>
        <w:tabs>
          <w:tab w:val="left" w:pos="660"/>
        </w:tabs>
        <w:spacing w:before="84"/>
        <w:outlineLvl w:val="2"/>
        <w:rPr>
          <w:rFonts w:ascii="Times New Roman" w:hAnsi="Times New Roman" w:cs="Times New Roman"/>
          <w:sz w:val="24"/>
          <w:szCs w:val="24"/>
        </w:rPr>
      </w:pPr>
    </w:p>
    <w:p w14:paraId="7993D3BB" w14:textId="4642AD4B" w:rsidR="00BF491A" w:rsidRPr="00E679E2" w:rsidRDefault="00BF491A" w:rsidP="00BF491A">
      <w:pPr>
        <w:pStyle w:val="ListParagraph"/>
        <w:tabs>
          <w:tab w:val="left" w:pos="660"/>
        </w:tabs>
        <w:spacing w:before="84"/>
        <w:ind w:left="720" w:firstLine="0"/>
        <w:outlineLvl w:val="2"/>
        <w:rPr>
          <w:b/>
          <w:bCs/>
          <w:sz w:val="24"/>
          <w:szCs w:val="24"/>
        </w:rPr>
      </w:pPr>
      <w:r w:rsidRPr="00E679E2">
        <w:rPr>
          <w:b/>
          <w:bCs/>
          <w:sz w:val="24"/>
          <w:szCs w:val="24"/>
        </w:rPr>
        <w:t>Cole Academy East</w:t>
      </w:r>
    </w:p>
    <w:p w14:paraId="372E9BE7" w14:textId="57AFAF02" w:rsidR="00BF491A" w:rsidRPr="00E679E2" w:rsidRDefault="00BF491A" w:rsidP="00BF491A">
      <w:pPr>
        <w:tabs>
          <w:tab w:val="left" w:pos="660"/>
        </w:tabs>
        <w:spacing w:before="84"/>
        <w:ind w:left="660"/>
        <w:outlineLvl w:val="2"/>
        <w:rPr>
          <w:rFonts w:ascii="Times New Roman" w:hAnsi="Times New Roman" w:cs="Times New Roman"/>
          <w:sz w:val="24"/>
          <w:szCs w:val="24"/>
        </w:rPr>
      </w:pPr>
      <w:r w:rsidRPr="00E679E2">
        <w:rPr>
          <w:rFonts w:ascii="Times New Roman" w:hAnsi="Times New Roman" w:cs="Times New Roman"/>
          <w:sz w:val="24"/>
          <w:szCs w:val="24"/>
        </w:rPr>
        <w:tab/>
        <w:t xml:space="preserve">Wireless:  Cole Academy </w:t>
      </w:r>
      <w:r w:rsidR="0038781E">
        <w:rPr>
          <w:rFonts w:ascii="Times New Roman" w:hAnsi="Times New Roman" w:cs="Times New Roman"/>
          <w:sz w:val="24"/>
          <w:szCs w:val="24"/>
        </w:rPr>
        <w:t xml:space="preserve">East </w:t>
      </w:r>
      <w:r w:rsidRPr="00E679E2">
        <w:rPr>
          <w:rFonts w:ascii="Times New Roman" w:hAnsi="Times New Roman" w:cs="Times New Roman"/>
          <w:sz w:val="24"/>
          <w:szCs w:val="24"/>
        </w:rPr>
        <w:t xml:space="preserve">relies heavily on cloud services and wireless networking. </w:t>
      </w:r>
      <w:r w:rsidR="00E679E2">
        <w:rPr>
          <w:rFonts w:ascii="Times New Roman" w:hAnsi="Times New Roman" w:cs="Times New Roman"/>
          <w:sz w:val="24"/>
          <w:szCs w:val="24"/>
        </w:rPr>
        <w:t xml:space="preserve">The school seeks MIBS for its current tech infrastructure. </w:t>
      </w:r>
      <w:r w:rsidRPr="00E679E2">
        <w:rPr>
          <w:rFonts w:ascii="Times New Roman" w:hAnsi="Times New Roman" w:cs="Times New Roman"/>
          <w:sz w:val="24"/>
          <w:szCs w:val="24"/>
        </w:rPr>
        <w:t xml:space="preserve">It is </w:t>
      </w:r>
      <w:r w:rsidR="00E679E2">
        <w:rPr>
          <w:rFonts w:ascii="Times New Roman" w:hAnsi="Times New Roman" w:cs="Times New Roman"/>
          <w:sz w:val="24"/>
          <w:szCs w:val="24"/>
        </w:rPr>
        <w:t xml:space="preserve">also </w:t>
      </w:r>
      <w:r w:rsidRPr="00E679E2">
        <w:rPr>
          <w:rFonts w:ascii="Times New Roman" w:hAnsi="Times New Roman" w:cs="Times New Roman"/>
          <w:sz w:val="24"/>
          <w:szCs w:val="24"/>
        </w:rPr>
        <w:t xml:space="preserve">critical that that the VLAN be robust enough to handle traffic.  Cole Academy </w:t>
      </w:r>
      <w:r w:rsidR="00122928" w:rsidRPr="00E679E2">
        <w:rPr>
          <w:rFonts w:ascii="Times New Roman" w:hAnsi="Times New Roman" w:cs="Times New Roman"/>
          <w:sz w:val="24"/>
          <w:szCs w:val="24"/>
        </w:rPr>
        <w:t xml:space="preserve">East </w:t>
      </w:r>
      <w:r w:rsidRPr="00E679E2">
        <w:rPr>
          <w:rFonts w:ascii="Times New Roman" w:hAnsi="Times New Roman" w:cs="Times New Roman"/>
          <w:sz w:val="24"/>
          <w:szCs w:val="24"/>
        </w:rPr>
        <w:t>would also like to include items that are not eligible for E-rate discount. The cost for these items must be clearly identified on the proposal and resulting contract.</w:t>
      </w:r>
    </w:p>
    <w:p w14:paraId="6A29DFAD" w14:textId="2FFBFD26" w:rsidR="00BF491A" w:rsidRPr="00E679E2" w:rsidRDefault="00BF491A" w:rsidP="00BF491A">
      <w:pPr>
        <w:pStyle w:val="ListParagraph"/>
        <w:numPr>
          <w:ilvl w:val="0"/>
          <w:numId w:val="25"/>
        </w:numPr>
        <w:tabs>
          <w:tab w:val="left" w:pos="660"/>
        </w:tabs>
        <w:spacing w:before="84"/>
        <w:outlineLvl w:val="2"/>
        <w:rPr>
          <w:sz w:val="24"/>
          <w:szCs w:val="24"/>
        </w:rPr>
      </w:pPr>
      <w:r w:rsidRPr="00E679E2">
        <w:rPr>
          <w:sz w:val="24"/>
          <w:szCs w:val="24"/>
        </w:rPr>
        <w:t>(5) Ubiquiti Access Points</w:t>
      </w:r>
    </w:p>
    <w:p w14:paraId="712B79E3" w14:textId="141541D2" w:rsidR="00BF491A" w:rsidRPr="00E679E2" w:rsidRDefault="008A7E93" w:rsidP="00BF491A">
      <w:pPr>
        <w:pStyle w:val="ListParagraph"/>
        <w:numPr>
          <w:ilvl w:val="0"/>
          <w:numId w:val="25"/>
        </w:numPr>
        <w:tabs>
          <w:tab w:val="left" w:pos="660"/>
        </w:tabs>
        <w:spacing w:before="84"/>
        <w:outlineLvl w:val="2"/>
        <w:rPr>
          <w:sz w:val="24"/>
          <w:szCs w:val="24"/>
        </w:rPr>
      </w:pPr>
      <w:r>
        <w:rPr>
          <w:sz w:val="24"/>
          <w:szCs w:val="24"/>
        </w:rPr>
        <w:t xml:space="preserve">(3) </w:t>
      </w:r>
      <w:r w:rsidR="00BF491A" w:rsidRPr="00E679E2">
        <w:rPr>
          <w:sz w:val="24"/>
          <w:szCs w:val="24"/>
        </w:rPr>
        <w:t>Cisco SG300-52P Switches</w:t>
      </w:r>
    </w:p>
    <w:p w14:paraId="7992EB3A" w14:textId="6A1B2A8E" w:rsidR="00122928" w:rsidRPr="00E679E2" w:rsidRDefault="00122928" w:rsidP="00122928">
      <w:pPr>
        <w:pStyle w:val="ListParagraph"/>
        <w:numPr>
          <w:ilvl w:val="0"/>
          <w:numId w:val="25"/>
        </w:numPr>
        <w:tabs>
          <w:tab w:val="left" w:pos="660"/>
        </w:tabs>
        <w:spacing w:before="84"/>
        <w:outlineLvl w:val="2"/>
        <w:rPr>
          <w:sz w:val="24"/>
          <w:szCs w:val="24"/>
        </w:rPr>
      </w:pPr>
      <w:r w:rsidRPr="00E679E2">
        <w:rPr>
          <w:sz w:val="24"/>
          <w:szCs w:val="24"/>
        </w:rPr>
        <w:t>Panasonic System Phone service, to include local/long distance, and handsets: approximately 18</w:t>
      </w:r>
    </w:p>
    <w:p w14:paraId="39FB465B" w14:textId="77777777" w:rsidR="00BF491A" w:rsidRPr="00E679E2" w:rsidRDefault="00BF491A" w:rsidP="00122928">
      <w:pPr>
        <w:pStyle w:val="ListParagraph"/>
        <w:tabs>
          <w:tab w:val="left" w:pos="660"/>
        </w:tabs>
        <w:spacing w:before="84"/>
        <w:ind w:firstLine="0"/>
        <w:outlineLvl w:val="2"/>
        <w:rPr>
          <w:sz w:val="24"/>
          <w:szCs w:val="24"/>
        </w:rPr>
      </w:pPr>
    </w:p>
    <w:p w14:paraId="2101ED69" w14:textId="5766B53E"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 xml:space="preserve">             </w:t>
      </w:r>
      <w:r w:rsidR="00122928" w:rsidRPr="00E679E2">
        <w:rPr>
          <w:rFonts w:ascii="Times New Roman" w:hAnsi="Times New Roman" w:cs="Times New Roman"/>
          <w:b/>
          <w:bCs/>
          <w:sz w:val="24"/>
          <w:szCs w:val="24"/>
        </w:rPr>
        <w:t>The</w:t>
      </w:r>
      <w:r w:rsidR="00122928"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 xml:space="preserve">Cole Academy </w:t>
      </w:r>
      <w:r w:rsidR="00122928" w:rsidRPr="00E679E2">
        <w:rPr>
          <w:rFonts w:ascii="Times New Roman" w:hAnsi="Times New Roman" w:cs="Times New Roman"/>
          <w:b/>
          <w:bCs/>
          <w:sz w:val="24"/>
          <w:szCs w:val="24"/>
        </w:rPr>
        <w:t xml:space="preserve">School District </w:t>
      </w:r>
      <w:r w:rsidRPr="00E679E2">
        <w:rPr>
          <w:rFonts w:ascii="Times New Roman" w:hAnsi="Times New Roman" w:cs="Times New Roman"/>
          <w:b/>
          <w:bCs/>
          <w:sz w:val="24"/>
          <w:szCs w:val="24"/>
        </w:rPr>
        <w:t>would like to see proposals that include:</w:t>
      </w:r>
    </w:p>
    <w:p w14:paraId="337F214A" w14:textId="77777777"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Tech support and management</w:t>
      </w:r>
    </w:p>
    <w:p w14:paraId="441378CE" w14:textId="460B3F2B" w:rsidR="00BF491A" w:rsidRPr="00E679E2" w:rsidRDefault="00BF491A" w:rsidP="00BF491A">
      <w:pPr>
        <w:pStyle w:val="ListParagraph"/>
        <w:numPr>
          <w:ilvl w:val="0"/>
          <w:numId w:val="24"/>
        </w:numPr>
        <w:tabs>
          <w:tab w:val="left" w:pos="660"/>
        </w:tabs>
        <w:spacing w:before="84"/>
        <w:outlineLvl w:val="2"/>
        <w:rPr>
          <w:sz w:val="24"/>
          <w:szCs w:val="24"/>
        </w:rPr>
      </w:pPr>
      <w:r w:rsidRPr="00E679E2">
        <w:rPr>
          <w:sz w:val="24"/>
          <w:szCs w:val="24"/>
        </w:rPr>
        <w:t>Basic Maintenance</w:t>
      </w:r>
    </w:p>
    <w:p w14:paraId="1B15A07B" w14:textId="77777777" w:rsidR="00BF491A" w:rsidRPr="00E679E2" w:rsidRDefault="00BF491A" w:rsidP="00BF491A">
      <w:pPr>
        <w:tabs>
          <w:tab w:val="left" w:pos="660"/>
        </w:tabs>
        <w:spacing w:before="84"/>
        <w:outlineLvl w:val="2"/>
        <w:rPr>
          <w:rFonts w:ascii="Times New Roman" w:hAnsi="Times New Roman" w:cs="Times New Roman"/>
          <w:sz w:val="24"/>
          <w:szCs w:val="24"/>
        </w:rPr>
      </w:pPr>
    </w:p>
    <w:p w14:paraId="0461243F" w14:textId="38832B01" w:rsidR="00BF491A" w:rsidRPr="00E679E2" w:rsidRDefault="00BF491A" w:rsidP="00BF491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sz w:val="24"/>
          <w:szCs w:val="24"/>
        </w:rPr>
        <w:tab/>
      </w:r>
      <w:r w:rsidRPr="00E679E2">
        <w:rPr>
          <w:rFonts w:ascii="Times New Roman" w:hAnsi="Times New Roman" w:cs="Times New Roman"/>
          <w:b/>
          <w:bCs/>
          <w:sz w:val="24"/>
          <w:szCs w:val="24"/>
        </w:rPr>
        <w:t>Contract Requirements</w:t>
      </w:r>
    </w:p>
    <w:p w14:paraId="1ABBD26B" w14:textId="38BE6C5B" w:rsidR="00BF491A" w:rsidRPr="00E679E2" w:rsidRDefault="00BF491A" w:rsidP="00BF491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b/>
      </w:r>
      <w:r w:rsidR="00122928" w:rsidRPr="00E679E2">
        <w:rPr>
          <w:rFonts w:ascii="Times New Roman" w:hAnsi="Times New Roman" w:cs="Times New Roman"/>
          <w:sz w:val="24"/>
          <w:szCs w:val="24"/>
        </w:rPr>
        <w:t xml:space="preserve">The </w:t>
      </w:r>
      <w:r w:rsidRPr="00E679E2">
        <w:rPr>
          <w:rFonts w:ascii="Times New Roman" w:hAnsi="Times New Roman" w:cs="Times New Roman"/>
          <w:sz w:val="24"/>
          <w:szCs w:val="24"/>
        </w:rPr>
        <w:t xml:space="preserve">Cole Academy </w:t>
      </w:r>
      <w:r w:rsidR="00122928" w:rsidRPr="00E679E2">
        <w:rPr>
          <w:rFonts w:ascii="Times New Roman" w:hAnsi="Times New Roman" w:cs="Times New Roman"/>
          <w:sz w:val="24"/>
          <w:szCs w:val="24"/>
        </w:rPr>
        <w:t xml:space="preserve">School District </w:t>
      </w:r>
      <w:r w:rsidRPr="00E679E2">
        <w:rPr>
          <w:rFonts w:ascii="Times New Roman" w:hAnsi="Times New Roman" w:cs="Times New Roman"/>
          <w:sz w:val="24"/>
          <w:szCs w:val="24"/>
        </w:rPr>
        <w:t>would like to see pricing for a (1) one year contract, a (3) year contract and a (5) year contract</w:t>
      </w:r>
    </w:p>
    <w:p w14:paraId="3BF359AE" w14:textId="77777777" w:rsidR="00643E05" w:rsidRPr="00E679E2" w:rsidRDefault="00122928" w:rsidP="00643E0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p>
    <w:p w14:paraId="6DA518ED" w14:textId="0D905888" w:rsidR="008D631F" w:rsidRPr="00E679E2" w:rsidRDefault="006C42EA" w:rsidP="00643E0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62E877FE" w:rsidR="00D22DEE" w:rsidRPr="00E679E2" w:rsidRDefault="006C42EA" w:rsidP="00643E0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0"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0806811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Within one (1) week of award, the awarded Service Provider must provide the District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1"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211EE7FF" w:rsidR="009D3673" w:rsidRPr="00E679E2" w:rsidRDefault="006C42EA"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38AFAD76" w:rsidR="009D3673" w:rsidRPr="00E679E2" w:rsidRDefault="006C42EA"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46B51BCE"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41B92126"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District will only be responsible for paying its non‐discounted share of costs and does not intend to use the BEAR process (Form 472). The maximum percentage the District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District shall pay only the discounted amount beginning with the billing cycle immediately following said approval. Alternatively, should the District decide that it is in the best interest of the District to file a Form 472, the District will inform the Service Provider of its intent. All Service Provider invoicing to USAC must be completed within 120 days from the last day of service. Should the Service Provider fail to invoice USAC in a timely manner, the District will only be responsible for paying its non-discounted share. </w:t>
      </w:r>
    </w:p>
    <w:p w14:paraId="2869D114" w14:textId="52B6A955"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76398E1C"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District,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proofErr w:type="gramStart"/>
      <w:r w:rsidRPr="00E679E2">
        <w:rPr>
          <w:rFonts w:ascii="Times New Roman" w:hAnsi="Times New Roman" w:cs="Times New Roman"/>
          <w:sz w:val="24"/>
          <w:szCs w:val="24"/>
        </w:rPr>
        <w:t>period of time</w:t>
      </w:r>
      <w:proofErr w:type="gramEnd"/>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District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2548F81A" w:rsidR="0069080B"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2E173CD1"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District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77E1A1E0" w14:textId="1566512F" w:rsidR="00794A82" w:rsidRPr="00E679E2" w:rsidRDefault="006C42EA" w:rsidP="00794A82">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6F1A6C18"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69080B" w:rsidRPr="00E679E2">
        <w:rPr>
          <w:rFonts w:ascii="Times New Roman" w:hAnsi="Times New Roman" w:cs="Times New Roman"/>
          <w:sz w:val="24"/>
          <w:szCs w:val="24"/>
        </w:rPr>
        <w:t xml:space="preserve">Cole Academy School </w:t>
      </w:r>
      <w:r w:rsidRPr="00E679E2">
        <w:rPr>
          <w:rFonts w:ascii="Times New Roman" w:hAnsi="Times New Roman" w:cs="Times New Roman"/>
          <w:sz w:val="24"/>
          <w:szCs w:val="24"/>
        </w:rPr>
        <w:t xml:space="preserve">District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79A5A86B"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Cole Academy School District reserves the right to select the firm that best meets the needs of the District, based on the criteria set forth herein. </w:t>
      </w:r>
      <w:r w:rsidR="005A0F27" w:rsidRPr="00E679E2">
        <w:rPr>
          <w:rFonts w:ascii="Times New Roman" w:eastAsia="Times New Roman" w:hAnsi="Times New Roman" w:cs="Times New Roman"/>
          <w:sz w:val="24"/>
          <w:szCs w:val="24"/>
          <w:lang w:bidi="en-US"/>
        </w:rPr>
        <w:t xml:space="preserve">The District 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District may waive informalities or irregularities in RFPs received where such is merely a matter of form and not substance, and the correction or waiver of which is not prejudicial to other RFPs. The issuance of this RFP and receipt of responses does not commit the District to award a contract. The District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7D07072F"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proofErr w:type="gramStart"/>
      <w:r w:rsidR="00C91466" w:rsidRPr="00E679E2">
        <w:rPr>
          <w:sz w:val="24"/>
          <w:szCs w:val="24"/>
        </w:rPr>
        <w:t>( For</w:t>
      </w:r>
      <w:proofErr w:type="gramEnd"/>
      <w:r w:rsidR="00C91466" w:rsidRPr="00E679E2">
        <w:rPr>
          <w:sz w:val="24"/>
          <w:szCs w:val="24"/>
        </w:rPr>
        <w:t xml:space="preserve"> example, the Cole Academy School District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64A40DEA"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Cole Academy School District receives less than 2 responsive bids, the District 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E196808"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The Cole Academy School District</w:t>
      </w:r>
    </w:p>
    <w:p w14:paraId="7FB8C3E2" w14:textId="04C491BE"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FY2021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7194667C"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Cost of 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08CE711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Functionality/completeness/specifications/ of proposed solution</w:t>
            </w:r>
            <w:r w:rsidR="00643E05" w:rsidRPr="00E679E2">
              <w:rPr>
                <w:rFonts w:ascii="Times New Roman" w:hAnsi="Times New Roman" w:cs="Times New Roman"/>
                <w:sz w:val="24"/>
                <w:szCs w:val="24"/>
              </w:rPr>
              <w:t xml:space="preserve"> (plan)</w:t>
            </w:r>
          </w:p>
        </w:tc>
        <w:tc>
          <w:tcPr>
            <w:tcW w:w="1335" w:type="dxa"/>
          </w:tcPr>
          <w:p w14:paraId="23BCD241" w14:textId="6EDD61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25%</w:t>
            </w:r>
          </w:p>
        </w:tc>
      </w:tr>
      <w:tr w:rsidR="0071524D" w:rsidRPr="00E679E2" w14:paraId="1DEDE616" w14:textId="77777777" w:rsidTr="0071524D">
        <w:trPr>
          <w:jc w:val="center"/>
        </w:trPr>
        <w:tc>
          <w:tcPr>
            <w:tcW w:w="8635" w:type="dxa"/>
          </w:tcPr>
          <w:p w14:paraId="440A956A" w14:textId="3300B236"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Terms of service, support and maintenance and Implementation timeline</w:t>
            </w:r>
          </w:p>
        </w:tc>
        <w:tc>
          <w:tcPr>
            <w:tcW w:w="1335" w:type="dxa"/>
          </w:tcPr>
          <w:p w14:paraId="6512D122" w14:textId="194FB23E" w:rsidR="0071524D" w:rsidRPr="00E679E2" w:rsidRDefault="0071524D"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15%</w:t>
            </w:r>
          </w:p>
        </w:tc>
      </w:tr>
      <w:tr w:rsidR="00577BC8" w:rsidRPr="00E679E2" w14:paraId="2B112B7A" w14:textId="77777777" w:rsidTr="0071524D">
        <w:trPr>
          <w:jc w:val="center"/>
        </w:trPr>
        <w:tc>
          <w:tcPr>
            <w:tcW w:w="8635" w:type="dxa"/>
          </w:tcPr>
          <w:p w14:paraId="6ED76A07" w14:textId="1855CD7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Low cost of ineligible products and services during initial contract term</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28BB3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 District and/or references</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6A18684" w:rsidR="004D6FB1" w:rsidRPr="00E679E2" w:rsidRDefault="006C42EA" w:rsidP="004D6FB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59FFCF32" w:rsidR="004D6FB1" w:rsidRPr="00E679E2" w:rsidRDefault="006C42EA" w:rsidP="004D6FB1">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D</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6E95D8FF" w:rsidR="005A0F27" w:rsidRPr="00E679E2"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District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from challenging, whether before the District 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the RFP process or any ground not set forth in the protest. The District 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43EB8AEF" w14:textId="623874BA"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Cole Academy</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Cole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3D0763E1" w:rsidR="00BF3840" w:rsidRPr="00BF3840" w:rsidRDefault="00E93F67"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260D4D">
              <w:rPr>
                <w:rFonts w:ascii="Times New Roman" w:eastAsia="Times New Roman" w:hAnsi="Times New Roman" w:cs="Times New Roman"/>
                <w:b/>
                <w:bCs/>
                <w:kern w:val="36"/>
                <w:sz w:val="24"/>
                <w:szCs w:val="24"/>
              </w:rPr>
              <w:t>17027520</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2BF23E67" w:rsidR="00BF3840" w:rsidRPr="00E93F67" w:rsidRDefault="00D44BA7"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sidRPr="00E93F67">
              <w:rPr>
                <w:rFonts w:ascii="Times New Roman" w:hAnsi="Times New Roman" w:cs="Times New Roman"/>
                <w:b/>
                <w:bCs/>
                <w:sz w:val="24"/>
                <w:szCs w:val="24"/>
                <w:lang w:bidi="en-US"/>
              </w:rPr>
              <w:t>21</w:t>
            </w:r>
            <w:r w:rsidR="00E93F67" w:rsidRPr="00E93F67">
              <w:rPr>
                <w:rFonts w:ascii="Times New Roman" w:hAnsi="Times New Roman" w:cs="Times New Roman"/>
                <w:b/>
                <w:bCs/>
                <w:sz w:val="24"/>
                <w:szCs w:val="24"/>
                <w:lang w:bidi="en-US"/>
              </w:rPr>
              <w:t>0022472</w:t>
            </w:r>
            <w:r w:rsidRPr="00E93F67">
              <w:rPr>
                <w:rFonts w:ascii="Times New Roman" w:hAnsi="Times New Roman" w:cs="Times New Roman"/>
                <w:b/>
                <w:bCs/>
                <w:sz w:val="24"/>
                <w:szCs w:val="24"/>
                <w:lang w:bidi="en-US"/>
              </w:rPr>
              <w:t xml:space="preserve"> (10</w:t>
            </w:r>
            <w:r w:rsidR="00E93F67" w:rsidRPr="00E93F67">
              <w:rPr>
                <w:rFonts w:ascii="Times New Roman" w:hAnsi="Times New Roman" w:cs="Times New Roman"/>
                <w:b/>
                <w:bCs/>
                <w:sz w:val="24"/>
                <w:szCs w:val="24"/>
                <w:lang w:bidi="en-US"/>
              </w:rPr>
              <w:t>6</w:t>
            </w:r>
            <w:r w:rsidRPr="00E93F67">
              <w:rPr>
                <w:rFonts w:ascii="Times New Roman" w:hAnsi="Times New Roman" w:cs="Times New Roman"/>
                <w:b/>
                <w:bCs/>
                <w:sz w:val="24"/>
                <w:szCs w:val="24"/>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EC06CAB" w:rsidR="0038781E" w:rsidRPr="00335E1C" w:rsidRDefault="0038781E" w:rsidP="00335E1C">
                                  <w:pPr>
                                    <w:shd w:val="clear" w:color="auto" w:fill="EEE8AA"/>
                                    <w:rPr>
                                      <w:b/>
                                      <w:bCs/>
                                    </w:rPr>
                                  </w:pPr>
                                  <w:r w:rsidRPr="00335E1C">
                                    <w:rPr>
                                      <w:b/>
                                      <w:bCs/>
                                    </w:rPr>
                                    <w:t>COLE ACADEMY</w:t>
                                  </w:r>
                                  <w:r>
                                    <w:rPr>
                                      <w:b/>
                                      <w:bCs/>
                                    </w:rPr>
                                    <w:t xml:space="preserve"> SCHOOL DISTRICT</w:t>
                                  </w:r>
                                </w:p>
                              </w:tc>
                              <w:tc>
                                <w:tcPr>
                                  <w:tcW w:w="5416" w:type="dxa"/>
                                </w:tcPr>
                                <w:p w14:paraId="58BC133B" w14:textId="154899F6" w:rsidR="0038781E" w:rsidRPr="00335E1C" w:rsidRDefault="0038781E" w:rsidP="00335E1C">
                                  <w:pPr>
                                    <w:shd w:val="clear" w:color="auto" w:fill="EEE8AA"/>
                                    <w:rPr>
                                      <w:b/>
                                      <w:bCs/>
                                    </w:rPr>
                                  </w:pPr>
                                  <w:r w:rsidRPr="00260D4D">
                                    <w:rPr>
                                      <w:rFonts w:ascii="Times New Roman" w:eastAsia="Times New Roman" w:hAnsi="Times New Roman" w:cs="Times New Roman"/>
                                      <w:b/>
                                      <w:bCs/>
                                      <w:kern w:val="36"/>
                                      <w:sz w:val="24"/>
                                      <w:szCs w:val="24"/>
                                    </w:rPr>
                                    <w:t>17027520</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15"/>
                        <w:gridCol w:w="5416"/>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EC06CAB" w:rsidR="0038781E" w:rsidRPr="00335E1C" w:rsidRDefault="0038781E" w:rsidP="00335E1C">
                            <w:pPr>
                              <w:shd w:val="clear" w:color="auto" w:fill="EEE8AA"/>
                              <w:rPr>
                                <w:b/>
                                <w:bCs/>
                              </w:rPr>
                            </w:pPr>
                            <w:r w:rsidRPr="00335E1C">
                              <w:rPr>
                                <w:b/>
                                <w:bCs/>
                              </w:rPr>
                              <w:t>COLE ACADEMY</w:t>
                            </w:r>
                            <w:r>
                              <w:rPr>
                                <w:b/>
                                <w:bCs/>
                              </w:rPr>
                              <w:t xml:space="preserve"> SCHOOL DISTRICT</w:t>
                            </w:r>
                          </w:p>
                        </w:tc>
                        <w:tc>
                          <w:tcPr>
                            <w:tcW w:w="5416" w:type="dxa"/>
                          </w:tcPr>
                          <w:p w14:paraId="58BC133B" w14:textId="154899F6" w:rsidR="0038781E" w:rsidRPr="00335E1C" w:rsidRDefault="0038781E" w:rsidP="00335E1C">
                            <w:pPr>
                              <w:shd w:val="clear" w:color="auto" w:fill="EEE8AA"/>
                              <w:rPr>
                                <w:b/>
                                <w:bCs/>
                              </w:rPr>
                            </w:pPr>
                            <w:r w:rsidRPr="00260D4D">
                              <w:rPr>
                                <w:rFonts w:ascii="Times New Roman" w:eastAsia="Times New Roman" w:hAnsi="Times New Roman" w:cs="Times New Roman"/>
                                <w:b/>
                                <w:bCs/>
                                <w:kern w:val="36"/>
                                <w:sz w:val="24"/>
                                <w:szCs w:val="24"/>
                              </w:rPr>
                              <w:t>17027520</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hybridMultilevel"/>
    <w:tmpl w:val="8256937C"/>
    <w:lvl w:ilvl="0" w:tplc="65AE198A">
      <w:start w:val="2"/>
      <w:numFmt w:val="upperLetter"/>
      <w:lvlText w:val="%1"/>
      <w:lvlJc w:val="left"/>
      <w:pPr>
        <w:ind w:left="703" w:hanging="404"/>
        <w:jc w:val="left"/>
      </w:pPr>
      <w:rPr>
        <w:rFonts w:hint="default"/>
        <w:lang w:val="en-US" w:eastAsia="en-US" w:bidi="en-US"/>
      </w:rPr>
    </w:lvl>
    <w:lvl w:ilvl="1" w:tplc="326827A0">
      <w:start w:val="1"/>
      <w:numFmt w:val="decimal"/>
      <w:lvlText w:val="%1.%2"/>
      <w:lvlJc w:val="left"/>
      <w:pPr>
        <w:ind w:left="4004" w:hanging="404"/>
        <w:jc w:val="left"/>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5084"/>
    <w:rsid w:val="000847B5"/>
    <w:rsid w:val="000A42A9"/>
    <w:rsid w:val="000C45F5"/>
    <w:rsid w:val="000E19B8"/>
    <w:rsid w:val="000E61B7"/>
    <w:rsid w:val="00104FDE"/>
    <w:rsid w:val="0011566B"/>
    <w:rsid w:val="00122928"/>
    <w:rsid w:val="00125935"/>
    <w:rsid w:val="00127BBD"/>
    <w:rsid w:val="00142DD8"/>
    <w:rsid w:val="00146447"/>
    <w:rsid w:val="00151309"/>
    <w:rsid w:val="00156633"/>
    <w:rsid w:val="00161580"/>
    <w:rsid w:val="00164436"/>
    <w:rsid w:val="00177644"/>
    <w:rsid w:val="00180116"/>
    <w:rsid w:val="00190C20"/>
    <w:rsid w:val="00194E0D"/>
    <w:rsid w:val="001A5A16"/>
    <w:rsid w:val="001B0082"/>
    <w:rsid w:val="001B6180"/>
    <w:rsid w:val="001C36C6"/>
    <w:rsid w:val="001C6653"/>
    <w:rsid w:val="001D7CFE"/>
    <w:rsid w:val="001F1CD1"/>
    <w:rsid w:val="001F3994"/>
    <w:rsid w:val="00212F1C"/>
    <w:rsid w:val="00221926"/>
    <w:rsid w:val="0022416A"/>
    <w:rsid w:val="00260D4D"/>
    <w:rsid w:val="00261076"/>
    <w:rsid w:val="00287B9A"/>
    <w:rsid w:val="0029233F"/>
    <w:rsid w:val="002A17E5"/>
    <w:rsid w:val="002A67BC"/>
    <w:rsid w:val="002B2528"/>
    <w:rsid w:val="002B5F53"/>
    <w:rsid w:val="002E5A0B"/>
    <w:rsid w:val="002F0320"/>
    <w:rsid w:val="002F34FF"/>
    <w:rsid w:val="00306DA9"/>
    <w:rsid w:val="0031331E"/>
    <w:rsid w:val="0032270F"/>
    <w:rsid w:val="00335E1C"/>
    <w:rsid w:val="00346774"/>
    <w:rsid w:val="0038781E"/>
    <w:rsid w:val="00395E90"/>
    <w:rsid w:val="003B4A82"/>
    <w:rsid w:val="003C1284"/>
    <w:rsid w:val="003D1B87"/>
    <w:rsid w:val="003E1551"/>
    <w:rsid w:val="0040699F"/>
    <w:rsid w:val="00413334"/>
    <w:rsid w:val="00447FCF"/>
    <w:rsid w:val="00457338"/>
    <w:rsid w:val="0045793E"/>
    <w:rsid w:val="00467432"/>
    <w:rsid w:val="00472947"/>
    <w:rsid w:val="004979A2"/>
    <w:rsid w:val="004A0143"/>
    <w:rsid w:val="004A4B1C"/>
    <w:rsid w:val="004B70AC"/>
    <w:rsid w:val="004C6437"/>
    <w:rsid w:val="004D30F1"/>
    <w:rsid w:val="004D6FB1"/>
    <w:rsid w:val="004D7804"/>
    <w:rsid w:val="004E14DB"/>
    <w:rsid w:val="004E4848"/>
    <w:rsid w:val="00514F30"/>
    <w:rsid w:val="005767E8"/>
    <w:rsid w:val="00577661"/>
    <w:rsid w:val="00577BC8"/>
    <w:rsid w:val="00594660"/>
    <w:rsid w:val="005A0F27"/>
    <w:rsid w:val="005B2359"/>
    <w:rsid w:val="005F1517"/>
    <w:rsid w:val="00604D2C"/>
    <w:rsid w:val="006162D1"/>
    <w:rsid w:val="0062110E"/>
    <w:rsid w:val="00621C7F"/>
    <w:rsid w:val="0062591B"/>
    <w:rsid w:val="0063241C"/>
    <w:rsid w:val="00643E05"/>
    <w:rsid w:val="00672C2A"/>
    <w:rsid w:val="006873DB"/>
    <w:rsid w:val="0069080B"/>
    <w:rsid w:val="006C42EA"/>
    <w:rsid w:val="006D7022"/>
    <w:rsid w:val="0071524D"/>
    <w:rsid w:val="00741369"/>
    <w:rsid w:val="00741A8F"/>
    <w:rsid w:val="00745C65"/>
    <w:rsid w:val="00750B18"/>
    <w:rsid w:val="00761B5A"/>
    <w:rsid w:val="0077054A"/>
    <w:rsid w:val="00792B7A"/>
    <w:rsid w:val="00794A82"/>
    <w:rsid w:val="007B33BC"/>
    <w:rsid w:val="007B74EE"/>
    <w:rsid w:val="007D019A"/>
    <w:rsid w:val="007D5F65"/>
    <w:rsid w:val="00836C06"/>
    <w:rsid w:val="008633A9"/>
    <w:rsid w:val="00877234"/>
    <w:rsid w:val="00891519"/>
    <w:rsid w:val="008A1D8E"/>
    <w:rsid w:val="008A6E9E"/>
    <w:rsid w:val="008A7E93"/>
    <w:rsid w:val="008B273F"/>
    <w:rsid w:val="008D631F"/>
    <w:rsid w:val="008D7AAC"/>
    <w:rsid w:val="008E5125"/>
    <w:rsid w:val="008F248A"/>
    <w:rsid w:val="008F3856"/>
    <w:rsid w:val="009022B0"/>
    <w:rsid w:val="009149D9"/>
    <w:rsid w:val="00942FD3"/>
    <w:rsid w:val="00955940"/>
    <w:rsid w:val="009A1300"/>
    <w:rsid w:val="009A3256"/>
    <w:rsid w:val="009B1749"/>
    <w:rsid w:val="009C1AC5"/>
    <w:rsid w:val="009D3673"/>
    <w:rsid w:val="009F375A"/>
    <w:rsid w:val="009F473E"/>
    <w:rsid w:val="00A03668"/>
    <w:rsid w:val="00A14AA0"/>
    <w:rsid w:val="00A1734C"/>
    <w:rsid w:val="00A35F77"/>
    <w:rsid w:val="00A47D50"/>
    <w:rsid w:val="00A54CCA"/>
    <w:rsid w:val="00AE20CC"/>
    <w:rsid w:val="00B012E6"/>
    <w:rsid w:val="00B0735A"/>
    <w:rsid w:val="00B25EE5"/>
    <w:rsid w:val="00B31526"/>
    <w:rsid w:val="00BE0B3E"/>
    <w:rsid w:val="00BE362D"/>
    <w:rsid w:val="00BF3840"/>
    <w:rsid w:val="00BF491A"/>
    <w:rsid w:val="00BF5B15"/>
    <w:rsid w:val="00C3368F"/>
    <w:rsid w:val="00C376DC"/>
    <w:rsid w:val="00C70997"/>
    <w:rsid w:val="00C75834"/>
    <w:rsid w:val="00C83C85"/>
    <w:rsid w:val="00C91466"/>
    <w:rsid w:val="00CA2D0C"/>
    <w:rsid w:val="00CB7501"/>
    <w:rsid w:val="00CD0093"/>
    <w:rsid w:val="00CD2B42"/>
    <w:rsid w:val="00CE0CB9"/>
    <w:rsid w:val="00CF570C"/>
    <w:rsid w:val="00CF7F1B"/>
    <w:rsid w:val="00D22DEE"/>
    <w:rsid w:val="00D321E2"/>
    <w:rsid w:val="00D34201"/>
    <w:rsid w:val="00D4377C"/>
    <w:rsid w:val="00D44BA7"/>
    <w:rsid w:val="00D626FA"/>
    <w:rsid w:val="00D6712D"/>
    <w:rsid w:val="00D94C4C"/>
    <w:rsid w:val="00DB798C"/>
    <w:rsid w:val="00DC3F06"/>
    <w:rsid w:val="00DC5F9F"/>
    <w:rsid w:val="00DE6190"/>
    <w:rsid w:val="00E20F13"/>
    <w:rsid w:val="00E33C20"/>
    <w:rsid w:val="00E51D5F"/>
    <w:rsid w:val="00E679E2"/>
    <w:rsid w:val="00E70358"/>
    <w:rsid w:val="00E7148D"/>
    <w:rsid w:val="00E93F67"/>
    <w:rsid w:val="00EC4134"/>
    <w:rsid w:val="00EC5119"/>
    <w:rsid w:val="00F62055"/>
    <w:rsid w:val="00F66BAA"/>
    <w:rsid w:val="00F80861"/>
    <w:rsid w:val="00F865F6"/>
    <w:rsid w:val="00FA0170"/>
    <w:rsid w:val="00FB64B0"/>
    <w:rsid w:val="00FC3303"/>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c.org/e-rate/service-providers/step-2-%20responding-to-bids/lowest-corresponding-price/" TargetMode="External"/><Relationship Id="rId5" Type="http://schemas.openxmlformats.org/officeDocument/2006/relationships/webSettings" Target="webSettings.xml"/><Relationship Id="rId10" Type="http://schemas.openxmlformats.org/officeDocument/2006/relationships/hyperlink" Target="http://www.fcc.gov/debt_collection/welc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4738</Words>
  <Characters>25921</Characters>
  <Application>Microsoft Office Word</Application>
  <DocSecurity>0</DocSecurity>
  <Lines>664</Lines>
  <Paragraphs>431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Walk through</vt:lpstr>
      <vt:lpstr>        BACKGROUND</vt:lpstr>
      <vt:lpstr>        General Description</vt:lpstr>
      <vt:lpstr>        </vt:lpstr>
      <vt:lpstr>        Summary</vt:lpstr>
      <vt:lpstr>        </vt:lpstr>
      <vt:lpstr>        Posted in the Form 470 under these functions:</vt:lpstr>
      <vt:lpstr>        Switch</vt:lpstr>
      <vt:lpstr>        WAP</vt:lpstr>
      <vt:lpstr>        Cabling</vt:lpstr>
      <vt:lpstr>        Router</vt:lpstr>
      <vt:lpstr>        Wireless Controller</vt:lpstr>
      <vt:lpstr>        Connectors and related components</vt:lpstr>
      <vt:lpstr>        Rack</vt:lpstr>
      <vt:lpstr>        Recipients of service: Cole Academy Lansing and Cole Academy East</vt:lpstr>
      <vt:lpstr>        </vt:lpstr>
      <vt:lpstr>        B.2 Requirements for Cabling Infrastructures </vt:lpstr>
      <vt:lpstr>        This section defines specifications for Cabling Infrastructures for the Cole Aca</vt:lpstr>
      <vt:lpstr>        All plans proposed should include detailed billing.</vt:lpstr>
      <vt:lpstr>        Prices to remain firm through SLD approval, execution, and duration of the propo</vt:lpstr>
      <vt:lpstr>        manufacturer, said decrease shall be passed on to the Cole Academy School Distri</vt:lpstr>
      <vt:lpstr>        3. All equipment/services costs must be new and included and identified separate</vt:lpstr>
      <vt:lpstr>        4. Manufacturer must warrant all parts and equipment.</vt:lpstr>
      <vt:lpstr>        5. Vendor must be a certified reseller of parts and equipment.</vt:lpstr>
      <vt:lpstr>        6. Vendor must maintain an office within 100 miles of the District office.</vt:lpstr>
      <vt:lpstr>        7. Vendor must certify that their equipment is neither manufactured by, nor cont</vt:lpstr>
      <vt:lpstr>        8. The bidding contractor must have a valid C7 license and include a copy of the</vt:lpstr>
      <vt:lpstr>        9. The bidding contractor must have been a PCI “Panduit Certified Installer” 90 </vt:lpstr>
      <vt:lpstr>        10. The bidding contractor must have a BICSI RCDD on staff. The name of the RCDD</vt:lpstr>
      <vt:lpstr>        11. The bidding contractor must have a BICSI Technician to run the project. The </vt:lpstr>
      <vt:lpstr>        12. The bidding contractor must provide evidence of insurance with a minimum of </vt:lpstr>
      <vt:lpstr>        13. The bidding contractor must provide bonds: The bid bond with the RFP respons</vt:lpstr>
      <vt:lpstr>        the project.</vt:lpstr>
      <vt:lpstr>        14. Bidding Contractor must provide a 2-year workmanship warranty for this insta</vt:lpstr>
      <vt:lpstr>        15. Bidding Contractor must provide a soft copy and PDF of the test results to t</vt:lpstr>
      <vt:lpstr>        “passes status” record._x000d_</vt:lpstr>
      <vt:lpstr>        B.3 Responder Service Provider Information</vt:lpstr>
      <vt:lpstr>        1. Length of time business has provided this type of service.</vt:lpstr>
      <vt:lpstr>        2. Responder Service Level Agreement (SLA) for your proposal.</vt:lpstr>
      <vt:lpstr>        3. Indicate any options available.</vt:lpstr>
      <vt:lpstr>        4. Please show applicable discounts separately, if applicable.</vt:lpstr>
      <vt:lpstr>        5. An implementation timeline proposal starting July 1, 2021.</vt:lpstr>
      <vt:lpstr>        6. Indicate how charges will be incurred as services are implemented.</vt:lpstr>
      <vt:lpstr>        7. Responders must include 3 reference sites using your service 3 years or more.</vt:lpstr>
      <vt:lpstr>        References from a School, Library or a County Office of Education in Michigan ar</vt:lpstr>
      <vt:lpstr>        preferred.</vt:lpstr>
      <vt:lpstr>        • Job Location</vt:lpstr>
      <vt:lpstr>        • Contact name and telephone number</vt:lpstr>
      <vt:lpstr>        • Date of contract</vt:lpstr>
      <vt:lpstr>        • Project Description</vt:lpstr>
      <vt:lpstr>        • Equipment/Service Installed</vt:lpstr>
      <vt:lpstr>        </vt:lpstr>
      <vt:lpstr>        B.4 Category 2, Basic Maintenance of Internal Connections</vt:lpstr>
      <vt:lpstr>        Posted in Form 470 under these functions:</vt:lpstr>
      <vt:lpstr>        Switch</vt:lpstr>
      <vt:lpstr>        WAP</vt:lpstr>
      <vt:lpstr>        Wireless Controller</vt:lpstr>
      <vt:lpstr>        Router</vt:lpstr>
      <vt:lpstr>        Recipients of service: Cole Academy and Cole Academy East</vt:lpstr>
      <vt:lpstr>        </vt:lpstr>
      <vt:lpstr>        C  Category 2, Managed Internal Broadband Services (MIBS)</vt:lpstr>
      <vt:lpstr>        C.1   Existing Equipment</vt:lpstr>
      <vt:lpstr>        SCOPE OF SERVICES</vt:lpstr>
      <vt:lpstr>        Delivery of services:</vt:lpstr>
      <vt:lpstr>        </vt:lpstr>
      <vt:lpstr>        </vt:lpstr>
      <vt:lpstr>        Cole Academy Lansing</vt:lpstr>
      <vt:lpstr>        Wireless:  Cole Academy Lansing relies heavily on cloud services and wireless n</vt:lpstr>
      <vt:lpstr>        (1) Ubiquiti Cloud Key Gen 2</vt:lpstr>
      <vt:lpstr>        (5) Ubiquiti Access Points</vt:lpstr>
      <vt:lpstr>        Panasonic System Phone service, to include local/long distance, and handsets: ap</vt:lpstr>
      <vt:lpstr>        </vt:lpstr>
      <vt:lpstr>        Cole Academy East</vt:lpstr>
      <vt:lpstr>        Wireless:  Cole Academy East relies heavily on cloud services and wireless netw</vt:lpstr>
      <vt:lpstr>        (5) Ubiquiti Access Points</vt:lpstr>
      <vt:lpstr>        Cisco SG300-52P Switches</vt:lpstr>
      <vt:lpstr>        Panasonic System Phone service, to include local/long distance, and handsets: ap</vt:lpstr>
      <vt:lpstr>        </vt:lpstr>
      <vt:lpstr>        The Cole Academy School District would like to see proposals that i</vt:lpstr>
      <vt:lpstr>        Tech support and management</vt:lpstr>
      <vt:lpstr>        Basic Maintenance</vt:lpstr>
      <vt:lpstr>        </vt:lpstr>
      <vt:lpstr>        Contract Requirements</vt:lpstr>
      <vt:lpstr>        The Cole Academy School District would like to see pricing for a (1) one year c</vt:lpstr>
      <vt:lpstr>        </vt:lpstr>
      <vt:lpstr>        D. Responder Service Provider Requirements</vt:lpstr>
      <vt:lpstr>        D.1 Minimum qualifications</vt:lpstr>
      <vt:lpstr>        The Responder must meet or exceed minimum qualification requirements.</vt:lpstr>
      <vt:lpstr>        1. Service Providers are required to be in full compliance with all current requ</vt:lpstr>
      <vt:lpstr>        2. Service Providers are responsible for providing a valid SPIN (Service Provide</vt:lpstr>
      <vt:lpstr>        may be found at this website: https://www.usac.org/e-rate/serviceproviders/step-</vt:lpstr>
      <vt:lpstr>        3. Service Providers are responsible for providing a valid Federal Communication</vt:lpstr>
      <vt:lpstr>        4. Service Providers are responsible for providing evidence of FCC Green Light S</vt:lpstr>
      <vt:lpstr>        to be in Red Light Status will be disqualified from participation in the bidding</vt:lpstr>
      <vt:lpstr>        about FCC Red and Green Light Status may be found at this website: http://www.fc</vt:lpstr>
      <vt:lpstr>        6. Goods and services provided shall be clearly designated as “E-rate Eligible”.</vt:lpstr>
      <vt:lpstr>        non-eligible or shall be “cost allocated” to show the percentage of eligible cos</vt:lpstr>
      <vt:lpstr>        7. Within one (1) week of award, the awarded Service Provider must provide the D</vt:lpstr>
      <vt:lpstr>        Template”. Subsequent schedules of values and invoices for each site must match </vt:lpstr>
      <vt:lpstr>        summary sheet must also be provided to provide the cumulative amount for all sit</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2021-02-18T21:17:00Z</dcterms:created>
  <dcterms:modified xsi:type="dcterms:W3CDTF">2021-02-18T21:17:00Z</dcterms:modified>
</cp:coreProperties>
</file>