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CBE4961" w:rsidR="005767E8" w:rsidRPr="005767E8" w:rsidRDefault="005767E8" w:rsidP="005767E8">
      <w:pPr>
        <w:jc w:val="center"/>
        <w:rPr>
          <w:rFonts w:ascii="Arial" w:hAnsi="Arial" w:cs="Tahoma"/>
          <w:sz w:val="28"/>
          <w:szCs w:val="28"/>
        </w:rPr>
      </w:pPr>
      <w:r w:rsidRPr="005767E8">
        <w:rPr>
          <w:rFonts w:ascii="Arial" w:hAnsi="Arial" w:cs="Tahoma"/>
          <w:sz w:val="28"/>
          <w:szCs w:val="28"/>
        </w:rPr>
        <w:t>FY2021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30CEFC71" w:rsidR="005767E8" w:rsidRDefault="005767E8" w:rsidP="005767E8">
      <w:pPr>
        <w:jc w:val="center"/>
        <w:rPr>
          <w:rFonts w:ascii="Arial" w:hAnsi="Arial"/>
        </w:rPr>
      </w:pPr>
      <w:r w:rsidRPr="005767E8">
        <w:rPr>
          <w:rFonts w:ascii="Arial" w:hAnsi="Arial"/>
        </w:rPr>
        <w:t xml:space="preserve">E-Rate Eligible Category </w:t>
      </w:r>
      <w:r w:rsidR="001434DB">
        <w:rPr>
          <w:rFonts w:ascii="Arial" w:hAnsi="Arial"/>
        </w:rPr>
        <w:t>1</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74E7E51A">
            <wp:extent cx="1088020" cy="1066218"/>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813" cy="1097374"/>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1F126C6F" w:rsidR="005767E8" w:rsidRPr="005767E8" w:rsidRDefault="00893CFF" w:rsidP="00E043AE">
            <w:pPr>
              <w:widowControl w:val="0"/>
              <w:autoSpaceDE w:val="0"/>
              <w:autoSpaceDN w:val="0"/>
              <w:spacing w:before="57" w:after="0" w:line="240" w:lineRule="auto"/>
              <w:rPr>
                <w:rFonts w:ascii="Arial" w:eastAsia="Times New Roman" w:hAnsi="Times New Roman" w:cs="Times New Roman"/>
                <w:b/>
                <w:sz w:val="24"/>
                <w:lang w:bidi="en-US"/>
              </w:rPr>
            </w:pPr>
            <w:r>
              <w:rPr>
                <w:rFonts w:ascii="Arial" w:eastAsia="Times New Roman" w:hAnsi="Times New Roman" w:cs="Times New Roman"/>
                <w:b/>
                <w:sz w:val="24"/>
                <w:lang w:bidi="en-US"/>
              </w:rPr>
              <w:t>Horse Creek Academy</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3FAE5212" w14:textId="4D1F9935" w:rsidR="005767E8" w:rsidRPr="005767E8" w:rsidRDefault="000E3927" w:rsidP="005767E8">
            <w:pPr>
              <w:shd w:val="clear" w:color="auto" w:fill="FFFFFF"/>
              <w:spacing w:before="100" w:beforeAutospacing="1" w:after="100" w:afterAutospacing="1" w:line="240" w:lineRule="auto"/>
              <w:outlineLvl w:val="0"/>
              <w:rPr>
                <w:rFonts w:ascii="Arial" w:eastAsia="Times New Roman" w:hAnsi="Arial" w:cs="Times New Roman"/>
                <w:b/>
                <w:bCs/>
                <w:kern w:val="36"/>
                <w:sz w:val="32"/>
                <w:szCs w:val="32"/>
              </w:rPr>
            </w:pPr>
            <w:r>
              <w:rPr>
                <w:rFonts w:ascii="Arial" w:eastAsia="Times New Roman" w:hAnsi="Arial" w:cs="Times New Roman"/>
                <w:b/>
                <w:bCs/>
                <w:kern w:val="36"/>
                <w:sz w:val="32"/>
                <w:szCs w:val="32"/>
              </w:rPr>
              <w:t>231413</w:t>
            </w:r>
          </w:p>
          <w:p w14:paraId="62DF536F" w14:textId="4F00BFA8" w:rsidR="005767E8" w:rsidRPr="005767E8" w:rsidRDefault="005767E8" w:rsidP="005767E8">
            <w:pPr>
              <w:widowControl w:val="0"/>
              <w:autoSpaceDE w:val="0"/>
              <w:autoSpaceDN w:val="0"/>
              <w:spacing w:before="58" w:after="0" w:line="240" w:lineRule="auto"/>
              <w:ind w:left="128"/>
              <w:rPr>
                <w:rFonts w:ascii="Arial" w:eastAsia="Times New Roman" w:hAnsi="Times New Roman" w:cs="Times New Roman"/>
                <w:b/>
                <w:sz w:val="32"/>
                <w:szCs w:val="32"/>
                <w:lang w:bidi="en-US"/>
              </w:rPr>
            </w:pP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665C8171" w:rsidR="005767E8" w:rsidRPr="00D44BA7" w:rsidRDefault="00BA1AD2" w:rsidP="00D66D64">
            <w:pPr>
              <w:shd w:val="clear" w:color="auto" w:fill="FFFFFF"/>
              <w:spacing w:before="100" w:beforeAutospacing="1" w:after="100" w:afterAutospacing="1" w:line="240" w:lineRule="auto"/>
              <w:outlineLvl w:val="1"/>
              <w:rPr>
                <w:rFonts w:ascii="Arial" w:eastAsia="Times New Roman" w:hAnsi="Times New Roman" w:cs="Times New Roman"/>
                <w:b/>
                <w:bCs/>
                <w:sz w:val="24"/>
                <w:lang w:bidi="en-US"/>
              </w:rPr>
            </w:pPr>
            <w:r>
              <w:rPr>
                <w:rFonts w:ascii="Arial" w:eastAsia="Times New Roman" w:hAnsi="Times New Roman" w:cs="Times New Roman"/>
                <w:b/>
                <w:bCs/>
                <w:sz w:val="24"/>
                <w:lang w:bidi="en-US"/>
              </w:rPr>
              <w:t xml:space="preserve">210023021 </w:t>
            </w:r>
            <w:r w:rsidR="00D44BA7">
              <w:rPr>
                <w:rFonts w:ascii="Arial" w:eastAsia="Times New Roman" w:hAnsi="Times New Roman" w:cs="Times New Roman"/>
                <w:b/>
                <w:bCs/>
                <w:sz w:val="24"/>
                <w:lang w:bidi="en-US"/>
              </w:rPr>
              <w:t>(10</w:t>
            </w:r>
            <w:r>
              <w:rPr>
                <w:rFonts w:ascii="Arial" w:eastAsia="Times New Roman" w:hAnsi="Times New Roman" w:cs="Times New Roman"/>
                <w:b/>
                <w:bCs/>
                <w:sz w:val="24"/>
                <w:lang w:bidi="en-US"/>
              </w:rPr>
              <w:t>7</w:t>
            </w:r>
            <w:r w:rsidR="00D44BA7">
              <w:rPr>
                <w:rFonts w:ascii="Arial" w:eastAsia="Times New Roman" w:hAnsi="Times New Roman" w:cs="Times New Roman"/>
                <w:b/>
                <w:bCs/>
                <w:sz w:val="24"/>
                <w:lang w:bidi="en-US"/>
              </w:rPr>
              <w:t>A-21)</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770709FD" w:rsidR="005767E8" w:rsidRPr="005767E8" w:rsidRDefault="0045793E"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admin</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115A363A"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5158A3">
              <w:rPr>
                <w:rFonts w:ascii="Times New Roman" w:eastAsia="Times New Roman" w:hAnsi="Times New Roman" w:cs="Times New Roman"/>
                <w:b/>
                <w:color w:val="0000FF"/>
                <w:sz w:val="24"/>
                <w:lang w:bidi="en-US"/>
              </w:rPr>
              <w:t>E</w:t>
            </w:r>
            <w:r w:rsidRPr="005767E8">
              <w:rPr>
                <w:rFonts w:ascii="Times New Roman" w:eastAsia="Times New Roman" w:hAnsi="Times New Roman" w:cs="Times New Roman"/>
                <w:b/>
                <w:color w:val="0000FF"/>
                <w:sz w:val="24"/>
                <w:lang w:bidi="en-US"/>
              </w:rPr>
              <w:t>ST,</w:t>
            </w:r>
          </w:p>
          <w:p w14:paraId="4E4CAE81" w14:textId="29DC2D00" w:rsidR="005767E8" w:rsidRPr="005767E8" w:rsidRDefault="00963FF3"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30</w:t>
            </w:r>
            <w:r w:rsidR="005767E8"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2D94B754" w:rsidR="005767E8" w:rsidRPr="005767E8" w:rsidRDefault="00963FF3"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Sun</w:t>
            </w:r>
            <w:r w:rsidR="00D66D64">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901A01">
              <w:rPr>
                <w:rFonts w:ascii="Times New Roman" w:eastAsia="Times New Roman" w:hAnsi="Times New Roman" w:cs="Times New Roman"/>
                <w:sz w:val="24"/>
                <w:lang w:bidi="en-US"/>
              </w:rPr>
              <w:t xml:space="preserve">February </w:t>
            </w:r>
            <w:r w:rsidR="005158A3">
              <w:rPr>
                <w:rFonts w:ascii="Times New Roman" w:eastAsia="Times New Roman" w:hAnsi="Times New Roman" w:cs="Times New Roman"/>
                <w:sz w:val="24"/>
                <w:lang w:bidi="en-US"/>
              </w:rPr>
              <w:t>2</w:t>
            </w:r>
            <w:r>
              <w:rPr>
                <w:rFonts w:ascii="Times New Roman" w:eastAsia="Times New Roman" w:hAnsi="Times New Roman" w:cs="Times New Roman"/>
                <w:sz w:val="24"/>
                <w:lang w:bidi="en-US"/>
              </w:rPr>
              <w:t>1</w:t>
            </w:r>
            <w:r w:rsidR="00582BB9">
              <w:rPr>
                <w:rFonts w:ascii="Times New Roman" w:eastAsia="Times New Roman" w:hAnsi="Times New Roman" w:cs="Times New Roman"/>
                <w:sz w:val="24"/>
                <w:lang w:bidi="en-US"/>
              </w:rPr>
              <w:t>, 202</w:t>
            </w:r>
            <w:r w:rsidR="00901A01">
              <w:rPr>
                <w:rFonts w:ascii="Times New Roman" w:eastAsia="Times New Roman" w:hAnsi="Times New Roman" w:cs="Times New Roman"/>
                <w:sz w:val="24"/>
                <w:lang w:bidi="en-US"/>
              </w:rPr>
              <w:t>1</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1C6C1303" w:rsidR="005767E8" w:rsidRPr="005767E8" w:rsidRDefault="00963FF3"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Sun</w:t>
            </w:r>
            <w:r w:rsidR="00D66D64">
              <w:rPr>
                <w:rFonts w:ascii="Times New Roman" w:eastAsia="Times New Roman" w:hAnsi="Times New Roman" w:cs="Times New Roman"/>
                <w:sz w:val="24"/>
                <w:lang w:bidi="en-US"/>
              </w:rPr>
              <w:t xml:space="preserve">., </w:t>
            </w:r>
            <w:r w:rsidR="00901A01">
              <w:rPr>
                <w:rFonts w:ascii="Times New Roman" w:eastAsia="Times New Roman" w:hAnsi="Times New Roman" w:cs="Times New Roman"/>
                <w:sz w:val="24"/>
                <w:lang w:bidi="en-US"/>
              </w:rPr>
              <w:t xml:space="preserve">March </w:t>
            </w:r>
            <w:r w:rsidR="002A36D0">
              <w:rPr>
                <w:rFonts w:ascii="Times New Roman" w:eastAsia="Times New Roman" w:hAnsi="Times New Roman" w:cs="Times New Roman"/>
                <w:sz w:val="24"/>
                <w:lang w:bidi="en-US"/>
              </w:rPr>
              <w:t>1</w:t>
            </w:r>
            <w:r>
              <w:rPr>
                <w:rFonts w:ascii="Times New Roman" w:eastAsia="Times New Roman" w:hAnsi="Times New Roman" w:cs="Times New Roman"/>
                <w:sz w:val="24"/>
                <w:lang w:bidi="en-US"/>
              </w:rPr>
              <w:t>4</w:t>
            </w:r>
            <w:r w:rsidR="005767E8">
              <w:rPr>
                <w:rFonts w:ascii="Times New Roman" w:eastAsia="Times New Roman" w:hAnsi="Times New Roman" w:cs="Times New Roman"/>
                <w:sz w:val="24"/>
                <w:lang w:bidi="en-US"/>
              </w:rPr>
              <w:t>, 202</w:t>
            </w:r>
            <w:r w:rsidR="00D66D64">
              <w:rPr>
                <w:rFonts w:ascii="Times New Roman" w:eastAsia="Times New Roman" w:hAnsi="Times New Roman" w:cs="Times New Roman"/>
                <w:sz w:val="24"/>
                <w:lang w:bidi="en-US"/>
              </w:rPr>
              <w:t>1</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49590F98" w:rsidR="005767E8" w:rsidRPr="005767E8" w:rsidRDefault="005158A3"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w:t>
            </w:r>
            <w:r w:rsidR="00D66D64">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901A01">
              <w:rPr>
                <w:rFonts w:ascii="Times New Roman" w:eastAsia="Times New Roman" w:hAnsi="Times New Roman" w:cs="Times New Roman"/>
                <w:sz w:val="24"/>
                <w:lang w:bidi="en-US"/>
              </w:rPr>
              <w:t xml:space="preserve">March </w:t>
            </w:r>
            <w:r w:rsidR="002A36D0">
              <w:rPr>
                <w:rFonts w:ascii="Times New Roman" w:eastAsia="Times New Roman" w:hAnsi="Times New Roman" w:cs="Times New Roman"/>
                <w:sz w:val="24"/>
                <w:lang w:bidi="en-US"/>
              </w:rPr>
              <w:t>2</w:t>
            </w:r>
            <w:r>
              <w:rPr>
                <w:rFonts w:ascii="Times New Roman" w:eastAsia="Times New Roman" w:hAnsi="Times New Roman" w:cs="Times New Roman"/>
                <w:sz w:val="24"/>
                <w:lang w:bidi="en-US"/>
              </w:rPr>
              <w:t>3</w:t>
            </w:r>
            <w:r w:rsidR="005767E8">
              <w:rPr>
                <w:rFonts w:ascii="Times New Roman" w:eastAsia="Times New Roman" w:hAnsi="Times New Roman" w:cs="Times New Roman"/>
                <w:sz w:val="24"/>
                <w:lang w:bidi="en-US"/>
              </w:rPr>
              <w:t>, 202</w:t>
            </w:r>
            <w:r w:rsidR="00FF1A79">
              <w:rPr>
                <w:rFonts w:ascii="Times New Roman" w:eastAsia="Times New Roman" w:hAnsi="Times New Roman" w:cs="Times New Roman"/>
                <w:sz w:val="24"/>
                <w:lang w:bidi="en-US"/>
              </w:rPr>
              <w:t>1</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lastRenderedPageBreak/>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180ACDBB"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65BC55C2" w14:textId="77777777" w:rsidR="002A36D0" w:rsidRPr="00DB798C" w:rsidRDefault="002A36D0" w:rsidP="002A36D0">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6554EC41"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901A01">
        <w:rPr>
          <w:rFonts w:ascii="Times New Roman" w:hAnsi="Times New Roman" w:cs="Times New Roman"/>
          <w:b/>
          <w:bCs/>
          <w:sz w:val="24"/>
          <w:szCs w:val="24"/>
        </w:rPr>
        <w:t>Horse Creek Academy</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 ISP </w:t>
      </w:r>
      <w:r w:rsidR="003E5530">
        <w:rPr>
          <w:rFonts w:ascii="Times New Roman" w:hAnsi="Times New Roman" w:cs="Times New Roman"/>
          <w:sz w:val="24"/>
          <w:szCs w:val="24"/>
        </w:rPr>
        <w:t xml:space="preserve">and Data Transport </w:t>
      </w:r>
      <w:r w:rsidR="00261076" w:rsidRPr="00142DD8">
        <w:rPr>
          <w:rFonts w:ascii="Times New Roman" w:hAnsi="Times New Roman" w:cs="Times New Roman"/>
          <w:sz w:val="24"/>
          <w:szCs w:val="24"/>
        </w:rPr>
        <w:t>Services</w:t>
      </w:r>
      <w:r w:rsidR="00E043AE">
        <w:rPr>
          <w:rFonts w:ascii="Times New Roman" w:hAnsi="Times New Roman" w:cs="Times New Roman"/>
          <w:sz w:val="24"/>
          <w:szCs w:val="24"/>
        </w:rPr>
        <w:t xml:space="preserve"> for its </w:t>
      </w:r>
      <w:r w:rsidR="00901A01">
        <w:rPr>
          <w:rFonts w:ascii="Times New Roman" w:hAnsi="Times New Roman" w:cs="Times New Roman"/>
          <w:b/>
          <w:bCs/>
          <w:sz w:val="24"/>
          <w:szCs w:val="24"/>
        </w:rPr>
        <w:t>Hors</w:t>
      </w:r>
      <w:r w:rsidR="0018102C">
        <w:rPr>
          <w:rFonts w:ascii="Times New Roman" w:hAnsi="Times New Roman" w:cs="Times New Roman"/>
          <w:b/>
          <w:bCs/>
          <w:sz w:val="24"/>
          <w:szCs w:val="24"/>
        </w:rPr>
        <w:t>e</w:t>
      </w:r>
      <w:r w:rsidR="00901A01">
        <w:rPr>
          <w:rFonts w:ascii="Times New Roman" w:hAnsi="Times New Roman" w:cs="Times New Roman"/>
          <w:b/>
          <w:bCs/>
          <w:sz w:val="24"/>
          <w:szCs w:val="24"/>
        </w:rPr>
        <w:t xml:space="preserve"> Creek Academy</w:t>
      </w:r>
      <w:r w:rsidR="00261076" w:rsidRPr="00E043AE">
        <w:rPr>
          <w:rFonts w:ascii="Times New Roman" w:hAnsi="Times New Roman" w:cs="Times New Roman"/>
          <w:b/>
          <w:bCs/>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7"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8" w:history="1">
        <w:r w:rsidR="00AB0E94"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05F85B06" w14:textId="23C8ADC1" w:rsidR="002A36D0" w:rsidRDefault="002A36D0" w:rsidP="00261076">
      <w:pPr>
        <w:widowControl w:val="0"/>
        <w:spacing w:after="0" w:line="240" w:lineRule="auto"/>
        <w:rPr>
          <w:rFonts w:ascii="Times New Roman" w:hAnsi="Times New Roman" w:cs="Times New Roman"/>
          <w:sz w:val="24"/>
          <w:szCs w:val="24"/>
        </w:rPr>
      </w:pPr>
    </w:p>
    <w:p w14:paraId="7AF12158" w14:textId="77777777" w:rsidR="002A36D0" w:rsidRPr="008B273F" w:rsidRDefault="002A36D0" w:rsidP="002A36D0">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8B273F">
        <w:rPr>
          <w:rFonts w:ascii="Times New Roman" w:eastAsia="Times New Roman" w:hAnsi="Times New Roman" w:cs="Times New Roman"/>
          <w:b/>
          <w:bCs/>
          <w:sz w:val="24"/>
          <w:szCs w:val="24"/>
          <w:lang w:bidi="en-US"/>
        </w:rPr>
        <w:t>Walk through</w:t>
      </w:r>
    </w:p>
    <w:p w14:paraId="0F9914AC" w14:textId="6DEF2284" w:rsidR="002A36D0" w:rsidRDefault="002A36D0" w:rsidP="002A36D0">
      <w:pPr>
        <w:widowControl w:val="0"/>
        <w:autoSpaceDE w:val="0"/>
        <w:autoSpaceDN w:val="0"/>
        <w:spacing w:before="6" w:after="0" w:line="274" w:lineRule="exact"/>
        <w:rPr>
          <w:rFonts w:ascii="Times New Roman" w:eastAsia="Times New Roman" w:hAnsi="Times New Roman" w:cs="Times New Roman"/>
          <w:sz w:val="24"/>
          <w:szCs w:val="24"/>
          <w:lang w:bidi="en-US"/>
        </w:rPr>
      </w:pPr>
      <w:r w:rsidRPr="008B273F">
        <w:rPr>
          <w:rFonts w:ascii="Times New Roman" w:eastAsia="Times New Roman" w:hAnsi="Times New Roman" w:cs="Times New Roman"/>
          <w:sz w:val="24"/>
          <w:szCs w:val="24"/>
          <w:lang w:bidi="en-US"/>
        </w:rPr>
        <w:t xml:space="preserve">There will be a walk-through of the school sites on March </w:t>
      </w:r>
      <w:r w:rsidR="00836EC7">
        <w:rPr>
          <w:rFonts w:ascii="Times New Roman" w:eastAsia="Times New Roman" w:hAnsi="Times New Roman" w:cs="Times New Roman"/>
          <w:sz w:val="24"/>
          <w:szCs w:val="24"/>
          <w:lang w:bidi="en-US"/>
        </w:rPr>
        <w:t>3</w:t>
      </w:r>
      <w:r w:rsidRPr="008B273F">
        <w:rPr>
          <w:rFonts w:ascii="Times New Roman" w:eastAsia="Times New Roman" w:hAnsi="Times New Roman" w:cs="Times New Roman"/>
          <w:sz w:val="24"/>
          <w:szCs w:val="24"/>
          <w:lang w:bidi="en-US"/>
        </w:rPr>
        <w:t>, 2021</w:t>
      </w:r>
      <w:r w:rsidR="00BA1AD2">
        <w:rPr>
          <w:rFonts w:ascii="Times New Roman" w:eastAsia="Times New Roman" w:hAnsi="Times New Roman" w:cs="Times New Roman"/>
          <w:sz w:val="24"/>
          <w:szCs w:val="24"/>
          <w:lang w:bidi="en-US"/>
        </w:rPr>
        <w:t xml:space="preserve"> and March </w:t>
      </w:r>
      <w:r w:rsidR="000415A0">
        <w:rPr>
          <w:rFonts w:ascii="Times New Roman" w:eastAsia="Times New Roman" w:hAnsi="Times New Roman" w:cs="Times New Roman"/>
          <w:sz w:val="24"/>
          <w:szCs w:val="24"/>
          <w:lang w:bidi="en-US"/>
        </w:rPr>
        <w:t>1</w:t>
      </w:r>
      <w:r w:rsidR="00963FF3">
        <w:rPr>
          <w:rFonts w:ascii="Times New Roman" w:eastAsia="Times New Roman" w:hAnsi="Times New Roman" w:cs="Times New Roman"/>
          <w:sz w:val="24"/>
          <w:szCs w:val="24"/>
          <w:lang w:bidi="en-US"/>
        </w:rPr>
        <w:t>1</w:t>
      </w:r>
      <w:r w:rsidR="00BA1AD2">
        <w:rPr>
          <w:rFonts w:ascii="Times New Roman" w:eastAsia="Times New Roman" w:hAnsi="Times New Roman" w:cs="Times New Roman"/>
          <w:sz w:val="24"/>
          <w:szCs w:val="24"/>
          <w:lang w:bidi="en-US"/>
        </w:rPr>
        <w:t>, 2021</w:t>
      </w:r>
      <w:r w:rsidRPr="008B273F">
        <w:rPr>
          <w:rFonts w:ascii="Times New Roman" w:eastAsia="Times New Roman" w:hAnsi="Times New Roman" w:cs="Times New Roman"/>
          <w:sz w:val="24"/>
          <w:szCs w:val="24"/>
          <w:lang w:bidi="en-US"/>
        </w:rPr>
        <w:t xml:space="preserve">. The walk-through will start promptly at </w:t>
      </w:r>
      <w:r w:rsidR="005158A3">
        <w:rPr>
          <w:rFonts w:ascii="Times New Roman" w:eastAsia="Times New Roman" w:hAnsi="Times New Roman" w:cs="Times New Roman"/>
          <w:sz w:val="24"/>
          <w:szCs w:val="24"/>
          <w:lang w:bidi="en-US"/>
        </w:rPr>
        <w:t>8:10</w:t>
      </w:r>
      <w:r w:rsidRPr="008B273F">
        <w:rPr>
          <w:rFonts w:ascii="Times New Roman" w:eastAsia="Times New Roman" w:hAnsi="Times New Roman" w:cs="Times New Roman"/>
          <w:sz w:val="24"/>
          <w:szCs w:val="24"/>
          <w:lang w:bidi="en-US"/>
        </w:rPr>
        <w:t xml:space="preserve"> a.m. </w:t>
      </w:r>
      <w:r w:rsidR="00BA1AD2">
        <w:rPr>
          <w:rFonts w:ascii="Times New Roman" w:eastAsia="Times New Roman" w:hAnsi="Times New Roman" w:cs="Times New Roman"/>
          <w:sz w:val="24"/>
          <w:szCs w:val="24"/>
          <w:lang w:bidi="en-US"/>
        </w:rPr>
        <w:t xml:space="preserve">and last until </w:t>
      </w:r>
      <w:r w:rsidR="005158A3">
        <w:rPr>
          <w:rFonts w:ascii="Times New Roman" w:eastAsia="Times New Roman" w:hAnsi="Times New Roman" w:cs="Times New Roman"/>
          <w:sz w:val="24"/>
          <w:szCs w:val="24"/>
          <w:lang w:bidi="en-US"/>
        </w:rPr>
        <w:t>8:4</w:t>
      </w:r>
      <w:r w:rsidR="000415A0">
        <w:rPr>
          <w:rFonts w:ascii="Times New Roman" w:eastAsia="Times New Roman" w:hAnsi="Times New Roman" w:cs="Times New Roman"/>
          <w:sz w:val="24"/>
          <w:szCs w:val="24"/>
          <w:lang w:bidi="en-US"/>
        </w:rPr>
        <w:t>5</w:t>
      </w:r>
      <w:r w:rsidR="005158A3">
        <w:rPr>
          <w:rFonts w:ascii="Times New Roman" w:eastAsia="Times New Roman" w:hAnsi="Times New Roman" w:cs="Times New Roman"/>
          <w:sz w:val="24"/>
          <w:szCs w:val="24"/>
          <w:lang w:bidi="en-US"/>
        </w:rPr>
        <w:t xml:space="preserve"> </w:t>
      </w:r>
      <w:r w:rsidR="00BA1AD2">
        <w:rPr>
          <w:rFonts w:ascii="Times New Roman" w:eastAsia="Times New Roman" w:hAnsi="Times New Roman" w:cs="Times New Roman"/>
          <w:sz w:val="24"/>
          <w:szCs w:val="24"/>
          <w:lang w:bidi="en-US"/>
        </w:rPr>
        <w:t xml:space="preserve">a.m. </w:t>
      </w:r>
      <w:r w:rsidRPr="008B273F">
        <w:rPr>
          <w:rFonts w:ascii="Times New Roman" w:eastAsia="Times New Roman" w:hAnsi="Times New Roman" w:cs="Times New Roman"/>
          <w:sz w:val="24"/>
          <w:szCs w:val="24"/>
          <w:lang w:bidi="en-US"/>
        </w:rPr>
        <w:t xml:space="preserve">Please meet at the </w:t>
      </w:r>
      <w:r>
        <w:rPr>
          <w:rFonts w:ascii="Times New Roman" w:eastAsia="Times New Roman" w:hAnsi="Times New Roman" w:cs="Times New Roman"/>
          <w:sz w:val="24"/>
          <w:szCs w:val="24"/>
          <w:lang w:bidi="en-US"/>
        </w:rPr>
        <w:t>Horse Creek Academy</w:t>
      </w:r>
      <w:r w:rsidRPr="008B273F">
        <w:rPr>
          <w:rFonts w:ascii="Times New Roman" w:eastAsia="Times New Roman" w:hAnsi="Times New Roman" w:cs="Times New Roman"/>
          <w:sz w:val="24"/>
          <w:szCs w:val="24"/>
          <w:lang w:bidi="en-US"/>
        </w:rPr>
        <w:t xml:space="preserve"> School Office, at</w:t>
      </w:r>
      <w:r>
        <w:rPr>
          <w:rFonts w:ascii="Times New Roman" w:eastAsia="Times New Roman" w:hAnsi="Times New Roman" w:cs="Times New Roman"/>
          <w:sz w:val="24"/>
          <w:szCs w:val="24"/>
          <w:lang w:bidi="en-US"/>
        </w:rPr>
        <w:t xml:space="preserve"> </w:t>
      </w:r>
      <w:r w:rsidR="00BA1AD2">
        <w:rPr>
          <w:rFonts w:ascii="Times New Roman" w:eastAsia="Times New Roman" w:hAnsi="Times New Roman" w:cs="Times New Roman"/>
          <w:sz w:val="24"/>
          <w:szCs w:val="24"/>
          <w:lang w:bidi="en-US"/>
        </w:rPr>
        <w:t xml:space="preserve">1200 </w:t>
      </w:r>
      <w:proofErr w:type="spellStart"/>
      <w:r w:rsidR="00BA1AD2">
        <w:rPr>
          <w:rFonts w:ascii="Times New Roman" w:eastAsia="Times New Roman" w:hAnsi="Times New Roman" w:cs="Times New Roman"/>
          <w:sz w:val="24"/>
          <w:szCs w:val="24"/>
          <w:lang w:bidi="en-US"/>
        </w:rPr>
        <w:t>Toolbeck</w:t>
      </w:r>
      <w:proofErr w:type="spellEnd"/>
      <w:r w:rsidR="00BA1AD2">
        <w:rPr>
          <w:rFonts w:ascii="Times New Roman" w:eastAsia="Times New Roman" w:hAnsi="Times New Roman" w:cs="Times New Roman"/>
          <w:sz w:val="24"/>
          <w:szCs w:val="24"/>
          <w:lang w:bidi="en-US"/>
        </w:rPr>
        <w:t xml:space="preserve"> Rd., Aiken, SC 29803</w:t>
      </w:r>
      <w:r w:rsidR="0015161F">
        <w:rPr>
          <w:rFonts w:ascii="Times New Roman" w:eastAsia="Times New Roman" w:hAnsi="Times New Roman" w:cs="Times New Roman"/>
          <w:sz w:val="24"/>
          <w:szCs w:val="24"/>
          <w:lang w:bidi="en-US"/>
        </w:rPr>
        <w:t>.</w:t>
      </w:r>
    </w:p>
    <w:p w14:paraId="01E9785D" w14:textId="31DC7A64" w:rsidR="005158A3" w:rsidRDefault="005158A3" w:rsidP="005158A3">
      <w:pPr>
        <w:pStyle w:val="xmsonormal"/>
      </w:pPr>
    </w:p>
    <w:p w14:paraId="23974B49" w14:textId="01C5956C" w:rsidR="00AB0E94" w:rsidRDefault="00AB0E94" w:rsidP="00261076">
      <w:pPr>
        <w:widowControl w:val="0"/>
        <w:spacing w:after="0" w:line="240" w:lineRule="auto"/>
        <w:rPr>
          <w:rFonts w:ascii="Times New Roman" w:hAnsi="Times New Roman" w:cs="Times New Roman"/>
          <w:sz w:val="24"/>
          <w:szCs w:val="24"/>
        </w:rPr>
      </w:pPr>
    </w:p>
    <w:p w14:paraId="14020EA7" w14:textId="0E7CC2EA" w:rsidR="00AB0E94" w:rsidRDefault="00AB0E94" w:rsidP="00AB0E94">
      <w:pPr>
        <w:widowControl w:val="0"/>
        <w:spacing w:after="0" w:line="240" w:lineRule="auto"/>
        <w:jc w:val="center"/>
        <w:rPr>
          <w:rFonts w:ascii="Times New Roman" w:hAnsi="Times New Roman" w:cs="Times New Roman"/>
          <w:sz w:val="24"/>
          <w:szCs w:val="24"/>
        </w:rPr>
      </w:pPr>
      <w:r>
        <w:rPr>
          <w:noProof/>
        </w:rPr>
        <w:drawing>
          <wp:inline distT="0" distB="0" distL="0" distR="0" wp14:anchorId="634E4467" wp14:editId="7A38AD5D">
            <wp:extent cx="1614669" cy="889108"/>
            <wp:effectExtent l="0" t="0" r="508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167" cy="896541"/>
                    </a:xfrm>
                    <a:prstGeom prst="rect">
                      <a:avLst/>
                    </a:prstGeom>
                    <a:noFill/>
                    <a:ln>
                      <a:noFill/>
                    </a:ln>
                  </pic:spPr>
                </pic:pic>
              </a:graphicData>
            </a:graphic>
          </wp:inline>
        </w:drawing>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1AD20540" w14:textId="54B35AD6" w:rsidR="00331AD9" w:rsidRDefault="00901A01" w:rsidP="00331AD9">
      <w:pPr>
        <w:widowControl w:val="0"/>
        <w:autoSpaceDE w:val="0"/>
        <w:autoSpaceDN w:val="0"/>
        <w:spacing w:before="118" w:after="0" w:line="240" w:lineRule="auto"/>
        <w:ind w:left="300" w:right="287"/>
        <w:rPr>
          <w:rFonts w:ascii="Times New Roman" w:eastAsia="Times New Roman" w:hAnsi="Times New Roman" w:cs="Times New Roman"/>
          <w:color w:val="263238"/>
          <w:sz w:val="24"/>
          <w:szCs w:val="24"/>
          <w:lang w:bidi="en-US"/>
        </w:rPr>
      </w:pPr>
      <w:proofErr w:type="gramStart"/>
      <w:r>
        <w:rPr>
          <w:rFonts w:ascii="Times New Roman" w:hAnsi="Times New Roman"/>
          <w:b/>
          <w:bCs/>
          <w:color w:val="000000"/>
          <w:sz w:val="24"/>
          <w:szCs w:val="24"/>
        </w:rPr>
        <w:t>Horse Creek Academy</w:t>
      </w:r>
      <w:r w:rsidR="00E043AE" w:rsidRPr="00E043AE">
        <w:rPr>
          <w:rFonts w:ascii="Times New Roman" w:hAnsi="Times New Roman"/>
          <w:color w:val="000000"/>
          <w:sz w:val="24"/>
          <w:szCs w:val="24"/>
        </w:rPr>
        <w:t>,</w:t>
      </w:r>
      <w:proofErr w:type="gramEnd"/>
      <w:r w:rsidR="00E043AE" w:rsidRPr="00E043AE">
        <w:rPr>
          <w:rFonts w:ascii="Times New Roman" w:hAnsi="Times New Roman"/>
          <w:color w:val="000000"/>
          <w:sz w:val="24"/>
          <w:szCs w:val="24"/>
        </w:rPr>
        <w:t xml:space="preserve"> is comprised of students in grades kindergarten through </w:t>
      </w:r>
      <w:r w:rsidR="000E3927">
        <w:rPr>
          <w:rFonts w:ascii="Times New Roman" w:hAnsi="Times New Roman"/>
          <w:color w:val="000000"/>
          <w:sz w:val="24"/>
          <w:szCs w:val="24"/>
        </w:rPr>
        <w:t>twelfth</w:t>
      </w:r>
      <w:r w:rsidR="00E043AE" w:rsidRPr="00E043AE">
        <w:rPr>
          <w:rFonts w:ascii="Times New Roman" w:hAnsi="Times New Roman"/>
          <w:color w:val="000000"/>
          <w:sz w:val="24"/>
          <w:szCs w:val="24"/>
        </w:rPr>
        <w:t xml:space="preserve"> grade</w:t>
      </w:r>
      <w:r w:rsidR="00E043AE">
        <w:rPr>
          <w:rFonts w:ascii="Times New Roman" w:hAnsi="Times New Roman"/>
          <w:color w:val="000000"/>
          <w:sz w:val="24"/>
          <w:szCs w:val="24"/>
        </w:rPr>
        <w:t xml:space="preserve"> </w:t>
      </w:r>
      <w:r w:rsidR="00261076">
        <w:rPr>
          <w:rFonts w:ascii="Times New Roman" w:hAnsi="Times New Roman"/>
          <w:color w:val="000000"/>
          <w:sz w:val="24"/>
          <w:szCs w:val="24"/>
        </w:rPr>
        <w:t xml:space="preserve">and presently has </w:t>
      </w:r>
      <w:r w:rsidR="000E3927">
        <w:rPr>
          <w:rFonts w:ascii="Times New Roman" w:hAnsi="Times New Roman"/>
          <w:color w:val="000000"/>
          <w:sz w:val="24"/>
          <w:szCs w:val="24"/>
        </w:rPr>
        <w:t>803</w:t>
      </w:r>
      <w:r w:rsidR="00261076">
        <w:rPr>
          <w:rFonts w:ascii="Times New Roman" w:hAnsi="Times New Roman"/>
          <w:color w:val="000000"/>
          <w:sz w:val="24"/>
          <w:szCs w:val="24"/>
        </w:rPr>
        <w:t xml:space="preserve"> full-time students</w:t>
      </w:r>
      <w:r w:rsidR="007F3983">
        <w:rPr>
          <w:rFonts w:ascii="Times New Roman" w:hAnsi="Times New Roman"/>
          <w:color w:val="000000"/>
          <w:sz w:val="24"/>
          <w:szCs w:val="24"/>
        </w:rPr>
        <w:t xml:space="preserve"> located in the Main (Existing) Building</w:t>
      </w:r>
      <w:r w:rsidR="00261076" w:rsidRPr="00D321E2">
        <w:rPr>
          <w:rFonts w:ascii="Times New Roman" w:hAnsi="Times New Roman"/>
          <w:color w:val="000000"/>
          <w:sz w:val="24"/>
          <w:szCs w:val="24"/>
        </w:rPr>
        <w:t>.</w:t>
      </w:r>
      <w:r w:rsidR="00331AD9">
        <w:rPr>
          <w:rFonts w:ascii="Times New Roman" w:hAnsi="Times New Roman"/>
          <w:color w:val="000000"/>
          <w:sz w:val="24"/>
          <w:szCs w:val="24"/>
        </w:rPr>
        <w:t xml:space="preserve"> </w:t>
      </w:r>
      <w:r w:rsidR="00331AD9">
        <w:rPr>
          <w:rFonts w:ascii="Times New Roman" w:eastAsia="Times New Roman" w:hAnsi="Times New Roman" w:cs="Times New Roman"/>
          <w:color w:val="263238"/>
          <w:sz w:val="24"/>
          <w:szCs w:val="24"/>
          <w:lang w:bidi="en-US"/>
        </w:rPr>
        <w:t>The school is also building two new classroom buildings</w:t>
      </w:r>
      <w:r w:rsidR="007A4E63">
        <w:rPr>
          <w:rFonts w:ascii="Times New Roman" w:eastAsia="Times New Roman" w:hAnsi="Times New Roman" w:cs="Times New Roman"/>
          <w:color w:val="263238"/>
          <w:sz w:val="24"/>
          <w:szCs w:val="24"/>
          <w:lang w:bidi="en-US"/>
        </w:rPr>
        <w:t>;</w:t>
      </w:r>
      <w:r w:rsidR="00331AD9">
        <w:rPr>
          <w:rFonts w:ascii="Times New Roman" w:eastAsia="Times New Roman" w:hAnsi="Times New Roman" w:cs="Times New Roman"/>
          <w:color w:val="263238"/>
          <w:sz w:val="24"/>
          <w:szCs w:val="24"/>
          <w:lang w:bidi="en-US"/>
        </w:rPr>
        <w:t xml:space="preserve"> Building A to be completed in August of 2021 and Building B to be completed in </w:t>
      </w:r>
      <w:r w:rsidR="00D4400F">
        <w:rPr>
          <w:rFonts w:ascii="Times New Roman" w:eastAsia="Times New Roman" w:hAnsi="Times New Roman" w:cs="Times New Roman"/>
          <w:color w:val="263238"/>
          <w:sz w:val="24"/>
          <w:szCs w:val="24"/>
          <w:lang w:bidi="en-US"/>
        </w:rPr>
        <w:t>the Fall of 2021</w:t>
      </w:r>
      <w:r w:rsidR="00331AD9">
        <w:rPr>
          <w:rFonts w:ascii="Times New Roman" w:eastAsia="Times New Roman" w:hAnsi="Times New Roman" w:cs="Times New Roman"/>
          <w:color w:val="263238"/>
          <w:sz w:val="24"/>
          <w:szCs w:val="24"/>
          <w:lang w:bidi="en-US"/>
        </w:rPr>
        <w:t>.</w:t>
      </w:r>
      <w:r w:rsidR="00715710">
        <w:rPr>
          <w:rFonts w:ascii="Times New Roman" w:eastAsia="Times New Roman" w:hAnsi="Times New Roman" w:cs="Times New Roman"/>
          <w:color w:val="263238"/>
          <w:sz w:val="24"/>
          <w:szCs w:val="24"/>
          <w:lang w:bidi="en-US"/>
        </w:rPr>
        <w:t xml:space="preserve">  </w:t>
      </w:r>
      <w:r w:rsidR="001E662A">
        <w:rPr>
          <w:rFonts w:ascii="Times New Roman" w:eastAsia="Times New Roman" w:hAnsi="Times New Roman" w:cs="Times New Roman"/>
          <w:color w:val="263238"/>
          <w:sz w:val="24"/>
          <w:szCs w:val="24"/>
          <w:lang w:bidi="en-US"/>
        </w:rPr>
        <w:t xml:space="preserve">The Front Building near the road is called Building B and the back building or the building behind Building B is Building A.  </w:t>
      </w:r>
      <w:r w:rsidR="00F01B67">
        <w:rPr>
          <w:rFonts w:ascii="Times New Roman" w:eastAsia="Times New Roman" w:hAnsi="Times New Roman" w:cs="Times New Roman"/>
          <w:color w:val="263238"/>
          <w:sz w:val="24"/>
          <w:szCs w:val="24"/>
          <w:lang w:bidi="en-US"/>
        </w:rPr>
        <w:t xml:space="preserve">These Buildings are located west of the Main (Existing) Building.  </w:t>
      </w:r>
      <w:r w:rsidR="00D4400F">
        <w:rPr>
          <w:rFonts w:ascii="Times New Roman" w:eastAsia="Times New Roman" w:hAnsi="Times New Roman" w:cs="Times New Roman"/>
          <w:color w:val="263238"/>
          <w:sz w:val="24"/>
          <w:szCs w:val="24"/>
          <w:lang w:bidi="en-US"/>
        </w:rPr>
        <w:t xml:space="preserve">Conduit infrastructure will be in place to connect both Building A and Building B to the Main (Existing) Building on July 1, 2021.  </w:t>
      </w:r>
      <w:r w:rsidR="00715710" w:rsidRPr="00F01B67">
        <w:rPr>
          <w:rFonts w:ascii="Times New Roman" w:eastAsia="Times New Roman" w:hAnsi="Times New Roman" w:cs="Times New Roman"/>
          <w:color w:val="000000" w:themeColor="text1"/>
          <w:sz w:val="24"/>
          <w:szCs w:val="24"/>
          <w:lang w:bidi="en-US"/>
        </w:rPr>
        <w:t xml:space="preserve">The </w:t>
      </w:r>
      <w:r w:rsidR="00715710">
        <w:rPr>
          <w:rFonts w:ascii="Times New Roman" w:eastAsia="Times New Roman" w:hAnsi="Times New Roman" w:cs="Times New Roman"/>
          <w:color w:val="263238"/>
          <w:sz w:val="24"/>
          <w:szCs w:val="24"/>
          <w:lang w:bidi="en-US"/>
        </w:rPr>
        <w:t>new buildings will also require internet access</w:t>
      </w:r>
      <w:r w:rsidR="007F3983">
        <w:rPr>
          <w:rFonts w:ascii="Times New Roman" w:eastAsia="Times New Roman" w:hAnsi="Times New Roman" w:cs="Times New Roman"/>
          <w:color w:val="263238"/>
          <w:sz w:val="24"/>
          <w:szCs w:val="24"/>
          <w:lang w:bidi="en-US"/>
        </w:rPr>
        <w:t xml:space="preserve"> via data transport circuits</w:t>
      </w:r>
      <w:bookmarkStart w:id="0" w:name="_Hlk64532741"/>
      <w:r w:rsidR="00F01B67">
        <w:rPr>
          <w:rFonts w:ascii="Times New Roman" w:eastAsia="Times New Roman" w:hAnsi="Times New Roman" w:cs="Times New Roman"/>
          <w:color w:val="263238"/>
          <w:sz w:val="24"/>
          <w:szCs w:val="24"/>
          <w:lang w:bidi="en-US"/>
        </w:rPr>
        <w:t xml:space="preserve"> from t</w:t>
      </w:r>
      <w:r w:rsidR="00F01B67">
        <w:rPr>
          <w:rFonts w:ascii="Times New Roman" w:eastAsia="Times New Roman" w:hAnsi="Times New Roman" w:cs="Times New Roman"/>
          <w:color w:val="263238"/>
          <w:sz w:val="24"/>
          <w:szCs w:val="24"/>
          <w:lang w:bidi="en-US"/>
        </w:rPr>
        <w:t xml:space="preserve">he Telecom Room in the Main </w:t>
      </w:r>
      <w:proofErr w:type="gramStart"/>
      <w:r w:rsidR="00F01B67">
        <w:rPr>
          <w:rFonts w:ascii="Times New Roman" w:eastAsia="Times New Roman" w:hAnsi="Times New Roman" w:cs="Times New Roman"/>
          <w:color w:val="263238"/>
          <w:sz w:val="24"/>
          <w:szCs w:val="24"/>
          <w:lang w:bidi="en-US"/>
        </w:rPr>
        <w:t>Building</w:t>
      </w:r>
      <w:proofErr w:type="gramEnd"/>
      <w:r w:rsidR="00F01B67">
        <w:rPr>
          <w:rFonts w:ascii="Times New Roman" w:eastAsia="Times New Roman" w:hAnsi="Times New Roman" w:cs="Times New Roman"/>
          <w:color w:val="263238"/>
          <w:sz w:val="24"/>
          <w:szCs w:val="24"/>
          <w:lang w:bidi="en-US"/>
        </w:rPr>
        <w:t xml:space="preserve"> </w:t>
      </w:r>
      <w:r w:rsidR="00F01B67">
        <w:rPr>
          <w:rFonts w:ascii="Times New Roman" w:eastAsia="Times New Roman" w:hAnsi="Times New Roman" w:cs="Times New Roman"/>
          <w:color w:val="263238"/>
          <w:sz w:val="24"/>
          <w:szCs w:val="24"/>
          <w:lang w:bidi="en-US"/>
        </w:rPr>
        <w:t xml:space="preserve">which </w:t>
      </w:r>
      <w:r w:rsidR="00F01B67">
        <w:rPr>
          <w:rFonts w:ascii="Times New Roman" w:eastAsia="Times New Roman" w:hAnsi="Times New Roman" w:cs="Times New Roman"/>
          <w:color w:val="263238"/>
          <w:sz w:val="24"/>
          <w:szCs w:val="24"/>
          <w:lang w:bidi="en-US"/>
        </w:rPr>
        <w:t>is located in</w:t>
      </w:r>
      <w:r w:rsidR="00F01B67" w:rsidRPr="00F01B67">
        <w:rPr>
          <w:rFonts w:ascii="Times New Roman" w:hAnsi="Times New Roman" w:cs="Times New Roman"/>
          <w:color w:val="000000" w:themeColor="text1"/>
          <w:sz w:val="24"/>
          <w:szCs w:val="24"/>
        </w:rPr>
        <w:t xml:space="preserve"> the far left, back office on the left, in</w:t>
      </w:r>
      <w:r w:rsidR="00F01B67">
        <w:rPr>
          <w:rFonts w:ascii="Times New Roman" w:hAnsi="Times New Roman" w:cs="Times New Roman"/>
          <w:color w:val="000000" w:themeColor="text1"/>
          <w:sz w:val="24"/>
          <w:szCs w:val="24"/>
        </w:rPr>
        <w:t xml:space="preserve"> </w:t>
      </w:r>
      <w:r w:rsidR="001E662A">
        <w:rPr>
          <w:rFonts w:ascii="Times New Roman" w:hAnsi="Times New Roman" w:cs="Times New Roman"/>
          <w:color w:val="000000" w:themeColor="text1"/>
          <w:sz w:val="24"/>
          <w:szCs w:val="24"/>
        </w:rPr>
        <w:t xml:space="preserve">the </w:t>
      </w:r>
      <w:r w:rsidR="00F01B67" w:rsidRPr="00F01B67">
        <w:rPr>
          <w:rFonts w:ascii="Times New Roman" w:hAnsi="Times New Roman" w:cs="Times New Roman"/>
          <w:color w:val="000000" w:themeColor="text1"/>
          <w:sz w:val="24"/>
          <w:szCs w:val="24"/>
        </w:rPr>
        <w:t xml:space="preserve">Offices </w:t>
      </w:r>
      <w:r w:rsidR="00F01B67">
        <w:rPr>
          <w:rFonts w:ascii="Times New Roman" w:hAnsi="Times New Roman" w:cs="Times New Roman"/>
          <w:color w:val="000000" w:themeColor="text1"/>
          <w:sz w:val="24"/>
          <w:szCs w:val="24"/>
        </w:rPr>
        <w:t>to the</w:t>
      </w:r>
      <w:r w:rsidR="00F01B67" w:rsidRPr="00F01B67">
        <w:rPr>
          <w:rFonts w:ascii="Times New Roman" w:hAnsi="Times New Roman" w:cs="Times New Roman"/>
          <w:color w:val="000000" w:themeColor="text1"/>
          <w:sz w:val="24"/>
          <w:szCs w:val="24"/>
        </w:rPr>
        <w:t xml:space="preserve"> right of the Main Office Lobby</w:t>
      </w:r>
      <w:r w:rsidR="00F01B67">
        <w:rPr>
          <w:rFonts w:ascii="Times New Roman" w:hAnsi="Times New Roman" w:cs="Times New Roman"/>
          <w:color w:val="000000" w:themeColor="text1"/>
          <w:sz w:val="24"/>
          <w:szCs w:val="24"/>
        </w:rPr>
        <w:t xml:space="preserve">.  </w:t>
      </w:r>
      <w:r w:rsidR="001E662A">
        <w:rPr>
          <w:rFonts w:ascii="Times New Roman" w:hAnsi="Times New Roman" w:cs="Times New Roman"/>
          <w:color w:val="000000" w:themeColor="text1"/>
          <w:sz w:val="24"/>
          <w:szCs w:val="24"/>
        </w:rPr>
        <w:t xml:space="preserve">The Telecom Room in the Main Building should be the MPOE for the dedicated fiber Internet Access circuit.  </w:t>
      </w:r>
      <w:r w:rsidR="00B353AD">
        <w:rPr>
          <w:rFonts w:ascii="Times New Roman" w:eastAsia="Times New Roman" w:hAnsi="Times New Roman" w:cs="Times New Roman"/>
          <w:color w:val="263238"/>
          <w:sz w:val="24"/>
          <w:szCs w:val="24"/>
          <w:lang w:bidi="en-US"/>
        </w:rPr>
        <w:t>Please review the diagrams attached to the Form 470 for building locations and details.</w:t>
      </w:r>
    </w:p>
    <w:p w14:paraId="03B6400A" w14:textId="77777777" w:rsidR="001E662A" w:rsidRPr="00BF5B15" w:rsidRDefault="001E662A" w:rsidP="00331AD9">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p>
    <w:bookmarkEnd w:id="0"/>
    <w:p w14:paraId="24F986C1" w14:textId="2F5BDE50" w:rsidR="00261076" w:rsidRPr="00BF5B15" w:rsidRDefault="001E662A" w:rsidP="00071DD5">
      <w:pPr>
        <w:pStyle w:val="xmsonormal"/>
        <w:rPr>
          <w:rFonts w:ascii="Times New Roman" w:eastAsia="Times New Roman" w:hAnsi="Times New Roman" w:cs="Times New Roman"/>
          <w:b/>
          <w:bCs/>
          <w:sz w:val="24"/>
          <w:szCs w:val="24"/>
          <w:lang w:bidi="en-US"/>
        </w:rPr>
      </w:pPr>
      <w:proofErr w:type="gramStart"/>
      <w:r>
        <w:rPr>
          <w:color w:val="263238"/>
        </w:rPr>
        <w:t>.</w:t>
      </w:r>
      <w:r w:rsidR="00261076">
        <w:rPr>
          <w:rFonts w:ascii="Times New Roman" w:eastAsia="Times New Roman" w:hAnsi="Times New Roman" w:cs="Times New Roman"/>
          <w:b/>
          <w:bCs/>
          <w:sz w:val="24"/>
          <w:szCs w:val="24"/>
          <w:lang w:bidi="en-US"/>
        </w:rPr>
        <w:t>Summar</w:t>
      </w:r>
      <w:r w:rsidR="000E3927">
        <w:rPr>
          <w:rFonts w:ascii="Times New Roman" w:eastAsia="Times New Roman" w:hAnsi="Times New Roman" w:cs="Times New Roman"/>
          <w:b/>
          <w:bCs/>
          <w:sz w:val="24"/>
          <w:szCs w:val="24"/>
          <w:lang w:bidi="en-US"/>
        </w:rPr>
        <w:t>y</w:t>
      </w:r>
      <w:proofErr w:type="gramEnd"/>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4161"/>
        <w:gridCol w:w="2793"/>
        <w:gridCol w:w="2793"/>
      </w:tblGrid>
      <w:tr w:rsidR="00261076" w:rsidRPr="00BF5B15" w14:paraId="4185381E" w14:textId="77777777" w:rsidTr="00B0735A">
        <w:trPr>
          <w:trHeight w:val="278"/>
        </w:trPr>
        <w:tc>
          <w:tcPr>
            <w:tcW w:w="2395" w:type="dxa"/>
          </w:tcPr>
          <w:p w14:paraId="660F8DD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161" w:type="dxa"/>
          </w:tcPr>
          <w:p w14:paraId="7DC1414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93" w:type="dxa"/>
          </w:tcPr>
          <w:p w14:paraId="79F22844" w14:textId="77777777" w:rsidR="00261076" w:rsidRPr="00BF5B15"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2793" w:type="dxa"/>
          </w:tcPr>
          <w:p w14:paraId="59FFB30F" w14:textId="77777777" w:rsidR="00261076"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261076" w:rsidRPr="00BF5B15" w14:paraId="5E480097" w14:textId="77777777" w:rsidTr="00B0735A">
        <w:trPr>
          <w:trHeight w:val="273"/>
        </w:trPr>
        <w:tc>
          <w:tcPr>
            <w:tcW w:w="2395" w:type="dxa"/>
          </w:tcPr>
          <w:p w14:paraId="2EC69F6E" w14:textId="060CB94A" w:rsidR="00261076" w:rsidRPr="00D321E2" w:rsidRDefault="00261076"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0E3927">
              <w:rPr>
                <w:rFonts w:ascii="Arial" w:hAnsi="Arial" w:cs="Arial"/>
                <w:sz w:val="19"/>
                <w:szCs w:val="19"/>
              </w:rPr>
              <w:t>231413</w:t>
            </w:r>
          </w:p>
          <w:p w14:paraId="14DF1236" w14:textId="77777777" w:rsidR="00261076" w:rsidRPr="00BF5B15" w:rsidRDefault="00261076"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4161" w:type="dxa"/>
          </w:tcPr>
          <w:p w14:paraId="4CCA4D86" w14:textId="7F07774A" w:rsidR="00261076" w:rsidRPr="003E1551" w:rsidRDefault="00261076"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0E3927">
              <w:rPr>
                <w:rFonts w:ascii="Times New Roman" w:eastAsia="Times New Roman" w:hAnsi="Times New Roman" w:cs="Times New Roman"/>
                <w:b/>
                <w:bCs/>
                <w:sz w:val="24"/>
                <w:lang w:bidi="en-US"/>
              </w:rPr>
              <w:t>Horse Creek Academy</w:t>
            </w:r>
          </w:p>
        </w:tc>
        <w:tc>
          <w:tcPr>
            <w:tcW w:w="2793" w:type="dxa"/>
          </w:tcPr>
          <w:p w14:paraId="080CF875" w14:textId="4BF88B3A" w:rsidR="00261076" w:rsidRPr="00BF5B15" w:rsidRDefault="000E3927"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20 Mbps</w:t>
            </w:r>
          </w:p>
        </w:tc>
        <w:tc>
          <w:tcPr>
            <w:tcW w:w="2793" w:type="dxa"/>
          </w:tcPr>
          <w:p w14:paraId="74A44DC2" w14:textId="2715A380" w:rsidR="00261076" w:rsidRDefault="000E3927"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Coaxial</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07B08B05"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r w:rsidR="003E5530">
        <w:rPr>
          <w:rFonts w:ascii="Times New Roman" w:eastAsia="Times New Roman" w:hAnsi="Times New Roman" w:cs="Times New Roman"/>
          <w:color w:val="263238"/>
          <w:sz w:val="24"/>
          <w:szCs w:val="24"/>
          <w:lang w:bidi="en-US"/>
        </w:rPr>
        <w:t xml:space="preserve">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ED2E82" w:rsidRDefault="00ED2E82">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ED2E82" w:rsidRDefault="00ED2E82">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ED2E82" w:rsidRDefault="00ED2E82">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ED2E82" w:rsidRDefault="00ED2E82">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ED2E82" w:rsidRDefault="00ED2E82">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ED2E82" w:rsidRDefault="00ED2E82">
                        <w:r>
                          <w:rPr>
                            <w:rFonts w:ascii="Calibri" w:hAnsi="Calibri" w:cs="Calibri"/>
                            <w:color w:val="000000"/>
                          </w:rPr>
                          <w:t xml:space="preserve">OPOSALS (including both </w:t>
                        </w:r>
                      </w:p>
                    </w:txbxContent>
                  </v:textbox>
                </v:rect>
                <v:rect id="Rectangle 46" o:spid="_x0000_s1032" style="position:absolute;left:2990;top:5168;width:5305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ED2E82" w:rsidRDefault="00ED2E82">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ED2E82" w:rsidRDefault="00ED2E82">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ED2E82" w:rsidRDefault="00ED2E82">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ED2E82" w:rsidRDefault="00ED2E82">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ED2E82" w:rsidRDefault="00ED2E82">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ED2E82" w:rsidRDefault="00ED2E82">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87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ED2E82" w:rsidRDefault="00ED2E82">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ED2E82" w:rsidRDefault="00ED2E82">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ED2E82" w:rsidRDefault="00ED2E82">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14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ED2E82" w:rsidRDefault="00ED2E82">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ED2E82" w:rsidRDefault="00ED2E82">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ED2E82" w:rsidRDefault="00ED2E82">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ED2E82" w:rsidRDefault="00ED2E82">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ED2E82" w:rsidRDefault="00ED2E82">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ED2E82" w:rsidRDefault="00ED2E82">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ED2E82" w:rsidRDefault="00ED2E82">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ED2E82" w:rsidRDefault="00ED2E82">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ED2E82" w:rsidRDefault="00ED2E82">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ED2E82" w:rsidRDefault="00ED2E82">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ED2E82" w:rsidRDefault="00ED2E82">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ED2E82" w:rsidRDefault="00ED2E82">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ED2E82" w:rsidRDefault="00ED2E82">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ED2E82" w:rsidRDefault="00ED2E82">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ED2E82" w:rsidRDefault="00ED2E82">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ED2E82" w:rsidRDefault="00ED2E82">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ED2E82" w:rsidRDefault="00ED2E82">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ED2E82" w:rsidRDefault="00ED2E82">
                        <w:r>
                          <w:rPr>
                            <w:rFonts w:ascii="Calibri" w:hAnsi="Calibri" w:cs="Calibri"/>
                            <w:color w:val="000000"/>
                          </w:rPr>
                          <w:t xml:space="preserve">OPOSALS (including both </w:t>
                        </w:r>
                      </w:p>
                    </w:txbxContent>
                  </v:textbox>
                </v:rect>
                <v:rect id="Rectangle 9" o:spid="_x0000_s1108" style="position:absolute;left:4953;top:5111;width:5305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ED2E82" w:rsidRDefault="00ED2E82">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ED2E82" w:rsidRDefault="00ED2E82">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ED2E82" w:rsidRDefault="00ED2E82">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ED2E82" w:rsidRDefault="00ED2E82">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ED2E82" w:rsidRDefault="00ED2E82">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ED2E82" w:rsidRDefault="00ED2E82">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87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ED2E82" w:rsidRDefault="00ED2E82">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ED2E82" w:rsidRDefault="00ED2E82">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ED2E82" w:rsidRDefault="00ED2E82">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14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ED2E82" w:rsidRDefault="00ED2E82">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ED2E82" w:rsidRDefault="00ED2E82">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ED2E82" w:rsidRDefault="00ED2E82">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ED2E82" w:rsidRDefault="00ED2E82">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ED2E82" w:rsidRDefault="00ED2E82">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ED2E82" w:rsidRDefault="00ED2E82">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ED2E82" w:rsidRDefault="00ED2E82">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ED2E82" w:rsidRDefault="00ED2E82">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ED2E82" w:rsidRDefault="00ED2E82">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ED2E82" w:rsidRDefault="00ED2E82">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ED2E82" w:rsidRDefault="00ED2E82">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ED2E82" w:rsidRDefault="00ED2E82">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1C8CAD5F" w:rsidR="00261076" w:rsidRPr="00BF5B15" w:rsidRDefault="000E3927"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Horse Creek Academy</w:t>
            </w:r>
            <w:r w:rsidR="006848BA">
              <w:rPr>
                <w:rFonts w:ascii="Times New Roman" w:eastAsia="Times New Roman" w:hAnsi="Times New Roman" w:cs="Times New Roman"/>
                <w:sz w:val="24"/>
                <w:lang w:bidi="en-US"/>
              </w:rPr>
              <w:t xml:space="preserve"> </w:t>
            </w:r>
          </w:p>
        </w:tc>
        <w:tc>
          <w:tcPr>
            <w:tcW w:w="3045" w:type="dxa"/>
            <w:tcBorders>
              <w:top w:val="single" w:sz="8" w:space="0" w:color="008000"/>
              <w:bottom w:val="single" w:sz="8" w:space="0" w:color="008000"/>
            </w:tcBorders>
          </w:tcPr>
          <w:p w14:paraId="4BFE2573" w14:textId="77777777" w:rsidR="009F7B47" w:rsidRDefault="000E3927"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1200 </w:t>
            </w:r>
            <w:proofErr w:type="spellStart"/>
            <w:r>
              <w:rPr>
                <w:rFonts w:ascii="Times New Roman" w:eastAsia="Times New Roman" w:hAnsi="Times New Roman" w:cs="Times New Roman"/>
                <w:sz w:val="24"/>
                <w:lang w:bidi="en-US"/>
              </w:rPr>
              <w:t>Toolebeck</w:t>
            </w:r>
            <w:proofErr w:type="spellEnd"/>
            <w:r>
              <w:rPr>
                <w:rFonts w:ascii="Times New Roman" w:eastAsia="Times New Roman" w:hAnsi="Times New Roman" w:cs="Times New Roman"/>
                <w:sz w:val="24"/>
                <w:lang w:bidi="en-US"/>
              </w:rPr>
              <w:t xml:space="preserve"> Rd.</w:t>
            </w:r>
          </w:p>
          <w:p w14:paraId="6720E4DC" w14:textId="35150EA4" w:rsidR="000E3927" w:rsidRPr="00BF5B15" w:rsidRDefault="000E3927"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Aiken, South Carolina</w:t>
            </w:r>
          </w:p>
        </w:tc>
        <w:tc>
          <w:tcPr>
            <w:tcW w:w="1486" w:type="dxa"/>
            <w:tcBorders>
              <w:top w:val="single" w:sz="8" w:space="0" w:color="008000"/>
              <w:bottom w:val="single" w:sz="8" w:space="0" w:color="008000"/>
            </w:tcBorders>
          </w:tcPr>
          <w:p w14:paraId="73F8BC9C" w14:textId="7A6AF60E" w:rsidR="00261076" w:rsidRPr="00BF5B15" w:rsidRDefault="000E3927"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231413</w:t>
            </w:r>
          </w:p>
        </w:tc>
        <w:tc>
          <w:tcPr>
            <w:tcW w:w="1822" w:type="dxa"/>
            <w:tcBorders>
              <w:top w:val="single" w:sz="8" w:space="0" w:color="008000"/>
              <w:bottom w:val="single" w:sz="8" w:space="0" w:color="008000"/>
            </w:tcBorders>
          </w:tcPr>
          <w:p w14:paraId="2868B412" w14:textId="443816FB"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77777777" w:rsidR="00261076" w:rsidRDefault="00261076" w:rsidP="00261076">
      <w:pPr>
        <w:jc w:val="center"/>
      </w:pPr>
    </w:p>
    <w:p w14:paraId="0ECC1956" w14:textId="77777777" w:rsidR="00261076" w:rsidRPr="00D321E2"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261076" w:rsidRPr="00D321E2">
          <w:pgSz w:w="12240" w:h="15840"/>
          <w:pgMar w:top="1440" w:right="1120" w:bottom="1160" w:left="1140" w:header="725" w:footer="973" w:gutter="0"/>
          <w:cols w:space="720"/>
        </w:sectPr>
      </w:pPr>
    </w:p>
    <w:p w14:paraId="46F4A533" w14:textId="77777777" w:rsidR="00261076" w:rsidRPr="00D321E2" w:rsidRDefault="00261076" w:rsidP="00261076">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PRODUCTS AND SERVICES</w:t>
      </w:r>
      <w:r w:rsidRPr="00D321E2">
        <w:rPr>
          <w:rFonts w:ascii="Times New Roman" w:eastAsia="Times New Roman" w:hAnsi="Times New Roman" w:cs="Times New Roman"/>
          <w:b/>
          <w:bCs/>
          <w:spacing w:val="6"/>
          <w:sz w:val="24"/>
          <w:szCs w:val="24"/>
          <w:lang w:bidi="en-US"/>
        </w:rPr>
        <w:t xml:space="preserve"> </w:t>
      </w:r>
      <w:r w:rsidRPr="00D321E2">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B103BDA" w14:textId="77777777" w:rsidR="00261076" w:rsidRPr="00D321E2" w:rsidRDefault="00261076" w:rsidP="00261076">
      <w:pPr>
        <w:widowControl w:val="0"/>
        <w:autoSpaceDE w:val="0"/>
        <w:autoSpaceDN w:val="0"/>
        <w:spacing w:after="0" w:line="242" w:lineRule="auto"/>
        <w:rPr>
          <w:rFonts w:ascii="Times New Roman" w:eastAsia="Times New Roman" w:hAnsi="Times New Roman" w:cs="Times New Roman"/>
          <w:lang w:bidi="en-US"/>
        </w:rPr>
        <w:sectPr w:rsidR="00261076" w:rsidRPr="00D321E2">
          <w:pgSz w:w="12240" w:h="15840"/>
          <w:pgMar w:top="1440" w:right="1120" w:bottom="1160" w:left="1140" w:header="725" w:footer="973" w:gutter="0"/>
          <w:cols w:space="720"/>
        </w:sectPr>
      </w:pPr>
    </w:p>
    <w:p w14:paraId="68D5148D" w14:textId="67487405"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 xml:space="preserve">Category </w:t>
      </w:r>
      <w:r w:rsidR="00814DAC">
        <w:rPr>
          <w:rFonts w:ascii="Times New Roman" w:eastAsia="Times New Roman" w:hAnsi="Times New Roman" w:cs="Times New Roman"/>
          <w:b/>
          <w:bCs/>
          <w:sz w:val="24"/>
          <w:szCs w:val="24"/>
          <w:lang w:bidi="en-US"/>
        </w:rPr>
        <w:t>2</w:t>
      </w:r>
      <w:r w:rsidRPr="00D321E2">
        <w:rPr>
          <w:rFonts w:ascii="Times New Roman" w:eastAsia="Times New Roman" w:hAnsi="Times New Roman" w:cs="Times New Roman"/>
          <w:b/>
          <w:bCs/>
          <w:sz w:val="24"/>
          <w:szCs w:val="24"/>
          <w:lang w:bidi="en-US"/>
        </w:rPr>
        <w:t>, Direct Internet</w:t>
      </w:r>
      <w:r w:rsidRPr="00D321E2">
        <w:rPr>
          <w:rFonts w:ascii="Times New Roman" w:eastAsia="Times New Roman" w:hAnsi="Times New Roman" w:cs="Times New Roman"/>
          <w:b/>
          <w:bCs/>
          <w:spacing w:val="12"/>
          <w:sz w:val="24"/>
          <w:szCs w:val="24"/>
          <w:lang w:bidi="en-US"/>
        </w:rPr>
        <w:t xml:space="preserve"> </w:t>
      </w:r>
      <w:proofErr w:type="gramStart"/>
      <w:r w:rsidRPr="00D321E2">
        <w:rPr>
          <w:rFonts w:ascii="Times New Roman" w:eastAsia="Times New Roman" w:hAnsi="Times New Roman" w:cs="Times New Roman"/>
          <w:b/>
          <w:bCs/>
          <w:sz w:val="24"/>
          <w:szCs w:val="24"/>
          <w:lang w:bidi="en-US"/>
        </w:rPr>
        <w:t>Access</w:t>
      </w:r>
      <w:proofErr w:type="gramEnd"/>
      <w:r w:rsidR="00825FC2">
        <w:rPr>
          <w:rFonts w:ascii="Times New Roman" w:eastAsia="Times New Roman" w:hAnsi="Times New Roman" w:cs="Times New Roman"/>
          <w:b/>
          <w:bCs/>
          <w:sz w:val="24"/>
          <w:szCs w:val="24"/>
          <w:lang w:bidi="en-US"/>
        </w:rPr>
        <w:t xml:space="preserve"> and Data Transport</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03EC3531" w:rsidR="00261076"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p>
    <w:p w14:paraId="150CB063" w14:textId="11026105" w:rsidR="00715710" w:rsidRDefault="00E03024" w:rsidP="00715710">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szCs w:val="24"/>
          <w:lang w:bidi="en-US"/>
        </w:rPr>
      </w:pPr>
      <w:bookmarkStart w:id="1" w:name="_Hlk63965320"/>
      <w:r w:rsidRPr="00E03024">
        <w:rPr>
          <w:rFonts w:ascii="Times New Roman" w:eastAsia="Times New Roman" w:hAnsi="Times New Roman" w:cs="Times New Roman"/>
          <w:sz w:val="24"/>
          <w:szCs w:val="24"/>
          <w:lang w:bidi="en-US"/>
        </w:rPr>
        <w:t>Two Lease</w:t>
      </w:r>
      <w:r>
        <w:rPr>
          <w:rFonts w:ascii="Times New Roman" w:eastAsia="Times New Roman" w:hAnsi="Times New Roman" w:cs="Times New Roman"/>
          <w:sz w:val="24"/>
          <w:szCs w:val="24"/>
          <w:lang w:bidi="en-US"/>
        </w:rPr>
        <w:t>d</w:t>
      </w:r>
      <w:r w:rsidRPr="00E03024">
        <w:rPr>
          <w:rFonts w:ascii="Times New Roman" w:eastAsia="Times New Roman" w:hAnsi="Times New Roman" w:cs="Times New Roman"/>
          <w:sz w:val="24"/>
          <w:szCs w:val="24"/>
          <w:lang w:bidi="en-US"/>
        </w:rPr>
        <w:t xml:space="preserve"> Managed Data Transport PT-TO-PT </w:t>
      </w:r>
      <w:r w:rsidR="00331AD9">
        <w:rPr>
          <w:rFonts w:ascii="Times New Roman" w:eastAsia="Times New Roman" w:hAnsi="Times New Roman" w:cs="Times New Roman"/>
          <w:sz w:val="24"/>
          <w:szCs w:val="24"/>
          <w:lang w:bidi="en-US"/>
        </w:rPr>
        <w:t>circuits</w:t>
      </w:r>
      <w:r w:rsidR="00715710">
        <w:rPr>
          <w:rFonts w:ascii="Times New Roman" w:eastAsia="Times New Roman" w:hAnsi="Times New Roman" w:cs="Times New Roman"/>
          <w:sz w:val="24"/>
          <w:szCs w:val="24"/>
          <w:lang w:bidi="en-US"/>
        </w:rPr>
        <w:t xml:space="preserve"> (Fiber)</w:t>
      </w:r>
    </w:p>
    <w:p w14:paraId="3E85FF4B" w14:textId="77777777" w:rsidR="00715710" w:rsidRDefault="00715710" w:rsidP="00715710">
      <w:pPr>
        <w:widowControl w:val="0"/>
        <w:tabs>
          <w:tab w:val="left" w:pos="1019"/>
          <w:tab w:val="left" w:pos="1020"/>
        </w:tabs>
        <w:autoSpaceDE w:val="0"/>
        <w:autoSpaceDN w:val="0"/>
        <w:spacing w:before="42" w:after="0" w:line="240" w:lineRule="auto"/>
        <w:ind w:left="1020"/>
        <w:rPr>
          <w:rFonts w:ascii="Times New Roman" w:eastAsia="Times New Roman" w:hAnsi="Times New Roman" w:cs="Times New Roman"/>
          <w:sz w:val="24"/>
          <w:szCs w:val="24"/>
          <w:lang w:bidi="en-US"/>
        </w:rPr>
      </w:pPr>
    </w:p>
    <w:bookmarkEnd w:id="1"/>
    <w:p w14:paraId="4A4AD9A1" w14:textId="77777777" w:rsidR="00D913C2" w:rsidRDefault="00D913C2"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03B6397C"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w:t>
      </w:r>
      <w:r w:rsidR="00B417F4">
        <w:rPr>
          <w:rFonts w:ascii="Times New Roman" w:eastAsia="Times New Roman" w:hAnsi="Times New Roman" w:cs="Times New Roman"/>
          <w:sz w:val="24"/>
          <w:szCs w:val="20"/>
        </w:rPr>
        <w:t>ese</w:t>
      </w:r>
      <w:r>
        <w:rPr>
          <w:rFonts w:ascii="Times New Roman" w:eastAsia="Times New Roman" w:hAnsi="Times New Roman" w:cs="Times New Roman"/>
          <w:sz w:val="24"/>
          <w:szCs w:val="20"/>
        </w:rPr>
        <w:t xml:space="preserve"> school</w:t>
      </w:r>
      <w:r w:rsidRPr="00F62055">
        <w:rPr>
          <w:rFonts w:ascii="Times New Roman" w:eastAsia="Times New Roman" w:hAnsi="Times New Roman" w:cs="Times New Roman"/>
          <w:sz w:val="24"/>
          <w:szCs w:val="20"/>
        </w:rPr>
        <w:t xml:space="preserve"> site</w:t>
      </w:r>
      <w:r w:rsidR="00B417F4">
        <w:rPr>
          <w:rFonts w:ascii="Times New Roman" w:eastAsia="Times New Roman" w:hAnsi="Times New Roman" w:cs="Times New Roman"/>
          <w:sz w:val="24"/>
          <w:szCs w:val="20"/>
        </w:rPr>
        <w:t>s</w:t>
      </w:r>
      <w:r w:rsidRPr="00F62055">
        <w:rPr>
          <w:rFonts w:ascii="Times New Roman" w:eastAsia="Times New Roman" w:hAnsi="Times New Roman" w:cs="Times New Roman"/>
          <w:sz w:val="24"/>
          <w:szCs w:val="20"/>
        </w:rPr>
        <w:t xml:space="preserve"> provide the following.</w:t>
      </w:r>
    </w:p>
    <w:p w14:paraId="350ABFB4" w14:textId="737B7A24" w:rsidR="00261076"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w:t>
      </w:r>
      <w:r w:rsidR="009F7B47">
        <w:rPr>
          <w:rFonts w:ascii="Times New Roman" w:eastAsia="Times New Roman" w:hAnsi="Times New Roman" w:cs="Times New Roman"/>
          <w:sz w:val="24"/>
          <w:szCs w:val="20"/>
        </w:rPr>
        <w:t xml:space="preserve"> </w:t>
      </w:r>
      <w:r w:rsidRPr="00F62055">
        <w:rPr>
          <w:rFonts w:ascii="Times New Roman" w:eastAsia="Times New Roman" w:hAnsi="Times New Roman" w:cs="Times New Roman"/>
          <w:sz w:val="24"/>
          <w:szCs w:val="20"/>
        </w:rPr>
        <w:t xml:space="preserve">1 Gbps </w:t>
      </w:r>
      <w:r w:rsidR="009F7B47">
        <w:rPr>
          <w:rFonts w:ascii="Times New Roman" w:eastAsia="Times New Roman" w:hAnsi="Times New Roman" w:cs="Times New Roman"/>
          <w:sz w:val="24"/>
          <w:szCs w:val="20"/>
        </w:rPr>
        <w:t xml:space="preserve">and up to </w:t>
      </w:r>
      <w:r w:rsidR="00E8055A">
        <w:rPr>
          <w:rFonts w:ascii="Times New Roman" w:eastAsia="Times New Roman" w:hAnsi="Times New Roman" w:cs="Times New Roman"/>
          <w:sz w:val="24"/>
          <w:szCs w:val="20"/>
        </w:rPr>
        <w:t>5</w:t>
      </w:r>
      <w:r w:rsidR="009F7B47">
        <w:rPr>
          <w:rFonts w:ascii="Times New Roman" w:eastAsia="Times New Roman" w:hAnsi="Times New Roman" w:cs="Times New Roman"/>
          <w:sz w:val="24"/>
          <w:szCs w:val="20"/>
        </w:rPr>
        <w:t xml:space="preserve"> Gbps </w:t>
      </w:r>
      <w:r w:rsidRPr="00F62055">
        <w:rPr>
          <w:rFonts w:ascii="Times New Roman" w:eastAsia="Times New Roman" w:hAnsi="Times New Roman" w:cs="Times New Roman"/>
          <w:sz w:val="24"/>
          <w:szCs w:val="20"/>
        </w:rPr>
        <w:t xml:space="preserve">of </w:t>
      </w:r>
      <w:r w:rsidRPr="00715710">
        <w:rPr>
          <w:rFonts w:ascii="Times New Roman" w:eastAsia="Times New Roman" w:hAnsi="Times New Roman" w:cs="Times New Roman"/>
          <w:b/>
          <w:bCs/>
          <w:sz w:val="24"/>
          <w:szCs w:val="20"/>
        </w:rPr>
        <w:t>fiber</w:t>
      </w:r>
      <w:r w:rsidRPr="00F62055">
        <w:rPr>
          <w:rFonts w:ascii="Times New Roman" w:eastAsia="Times New Roman" w:hAnsi="Times New Roman" w:cs="Times New Roman"/>
          <w:sz w:val="24"/>
          <w:szCs w:val="20"/>
        </w:rPr>
        <w:t xml:space="preserve"> Internet access via existing or new circuits.</w:t>
      </w:r>
    </w:p>
    <w:p w14:paraId="7D7F17DD" w14:textId="087C9600" w:rsidR="00331AD9" w:rsidRDefault="00D4400F" w:rsidP="00D4400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b</w:t>
      </w:r>
      <w:r w:rsidR="00331AD9">
        <w:rPr>
          <w:rFonts w:ascii="Times New Roman" w:eastAsia="Times New Roman" w:hAnsi="Times New Roman" w:cs="Times New Roman"/>
          <w:sz w:val="24"/>
          <w:szCs w:val="20"/>
        </w:rPr>
        <w:t xml:space="preserve">. Bidder shall provide no less than </w:t>
      </w:r>
      <w:r w:rsidR="006A2C91">
        <w:rPr>
          <w:rFonts w:ascii="Times New Roman" w:eastAsia="Times New Roman" w:hAnsi="Times New Roman" w:cs="Times New Roman"/>
          <w:sz w:val="24"/>
          <w:szCs w:val="20"/>
        </w:rPr>
        <w:t>1</w:t>
      </w:r>
      <w:r w:rsidR="00331AD9">
        <w:rPr>
          <w:rFonts w:ascii="Times New Roman" w:eastAsia="Times New Roman" w:hAnsi="Times New Roman" w:cs="Times New Roman"/>
          <w:sz w:val="24"/>
          <w:szCs w:val="20"/>
        </w:rPr>
        <w:t xml:space="preserve">00Mbps and up to 1 Gbps of leased </w:t>
      </w:r>
      <w:r w:rsidR="00331AD9" w:rsidRPr="00715710">
        <w:rPr>
          <w:rFonts w:ascii="Times New Roman" w:eastAsia="Times New Roman" w:hAnsi="Times New Roman" w:cs="Times New Roman"/>
          <w:b/>
          <w:bCs/>
          <w:sz w:val="24"/>
          <w:szCs w:val="20"/>
        </w:rPr>
        <w:t>fiber</w:t>
      </w:r>
      <w:r w:rsidR="00331AD9">
        <w:rPr>
          <w:rFonts w:ascii="Times New Roman" w:eastAsia="Times New Roman" w:hAnsi="Times New Roman" w:cs="Times New Roman"/>
          <w:sz w:val="24"/>
          <w:szCs w:val="20"/>
        </w:rPr>
        <w:t xml:space="preserve"> managed data transport PT-TO-PT circu</w:t>
      </w:r>
      <w:r>
        <w:rPr>
          <w:rFonts w:ascii="Times New Roman" w:eastAsia="Times New Roman" w:hAnsi="Times New Roman" w:cs="Times New Roman"/>
          <w:sz w:val="24"/>
          <w:szCs w:val="20"/>
        </w:rPr>
        <w:t>i</w:t>
      </w:r>
      <w:r w:rsidR="00331AD9">
        <w:rPr>
          <w:rFonts w:ascii="Times New Roman" w:eastAsia="Times New Roman" w:hAnsi="Times New Roman" w:cs="Times New Roman"/>
          <w:sz w:val="24"/>
          <w:szCs w:val="20"/>
        </w:rPr>
        <w:t>ts.</w:t>
      </w:r>
    </w:p>
    <w:p w14:paraId="001452E5" w14:textId="03B83CB9" w:rsidR="003E23E2" w:rsidRPr="00B417F4" w:rsidRDefault="00715710" w:rsidP="00D4400F">
      <w:pPr>
        <w:widowControl w:val="0"/>
        <w:spacing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0"/>
        </w:rPr>
        <w:t>e</w:t>
      </w:r>
      <w:r w:rsidR="00261076" w:rsidRPr="00F62055">
        <w:rPr>
          <w:rFonts w:ascii="Times New Roman" w:eastAsia="Times New Roman" w:hAnsi="Times New Roman" w:cs="Times New Roman"/>
          <w:sz w:val="24"/>
          <w:szCs w:val="20"/>
        </w:rPr>
        <w:t xml:space="preserve">. </w:t>
      </w:r>
      <w:r w:rsidR="003E23E2">
        <w:rPr>
          <w:rFonts w:ascii="Times New Roman" w:eastAsia="Times New Roman" w:hAnsi="Times New Roman" w:cs="Times New Roman"/>
          <w:sz w:val="24"/>
          <w:szCs w:val="20"/>
        </w:rPr>
        <w:t xml:space="preserve">Bidder </w:t>
      </w:r>
      <w:r w:rsidR="003E23E2" w:rsidRPr="00F62055">
        <w:rPr>
          <w:rFonts w:ascii="Times New Roman" w:eastAsia="Times New Roman" w:hAnsi="Times New Roman" w:cs="Times New Roman"/>
          <w:sz w:val="24"/>
          <w:szCs w:val="20"/>
        </w:rPr>
        <w:t>shall provide a contiguous range of Public IP addresses</w:t>
      </w:r>
      <w:r w:rsidR="009C63D7">
        <w:rPr>
          <w:rFonts w:ascii="Times New Roman" w:eastAsia="Times New Roman" w:hAnsi="Times New Roman" w:cs="Times New Roman"/>
          <w:sz w:val="24"/>
          <w:szCs w:val="20"/>
        </w:rPr>
        <w:t>.</w:t>
      </w:r>
      <w:r w:rsidR="003E23E2" w:rsidRPr="00FB5FA7">
        <w:rPr>
          <w:rFonts w:ascii="Times New Roman" w:eastAsia="Times New Roman" w:hAnsi="Times New Roman" w:cs="Times New Roman"/>
          <w:sz w:val="27"/>
          <w:szCs w:val="24"/>
          <w:lang w:bidi="en-US"/>
        </w:rPr>
        <w:t xml:space="preserve"> </w:t>
      </w:r>
      <w:r w:rsidR="003E23E2" w:rsidRPr="00B417F4">
        <w:rPr>
          <w:rFonts w:ascii="Times New Roman" w:eastAsia="Times New Roman" w:hAnsi="Times New Roman" w:cs="Times New Roman"/>
          <w:sz w:val="24"/>
          <w:szCs w:val="24"/>
          <w:lang w:bidi="en-US"/>
        </w:rPr>
        <w:t>Initial request may be for five (5) global IP addresses</w:t>
      </w:r>
      <w:r w:rsidR="009C63D7" w:rsidRPr="00B417F4">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 xml:space="preserve">routed back to the </w:t>
      </w:r>
      <w:r w:rsidR="009C63D7" w:rsidRPr="00B417F4">
        <w:rPr>
          <w:rFonts w:ascii="Times New Roman" w:eastAsia="Times New Roman" w:hAnsi="Times New Roman" w:cs="Times New Roman"/>
          <w:b/>
          <w:bCs/>
          <w:sz w:val="24"/>
          <w:szCs w:val="24"/>
          <w:lang w:bidi="en-US"/>
        </w:rPr>
        <w:t>Horse Creek Academy</w:t>
      </w:r>
      <w:r w:rsidR="003E23E2" w:rsidRPr="00B417F4">
        <w:rPr>
          <w:rFonts w:ascii="Times New Roman" w:eastAsia="Times New Roman" w:hAnsi="Times New Roman" w:cs="Times New Roman"/>
          <w:sz w:val="24"/>
          <w:szCs w:val="24"/>
          <w:lang w:bidi="en-US"/>
        </w:rPr>
        <w:t xml:space="preserve"> </w:t>
      </w:r>
      <w:r w:rsidR="009C63D7" w:rsidRPr="00B417F4">
        <w:rPr>
          <w:rFonts w:ascii="Times New Roman" w:eastAsia="Times New Roman" w:hAnsi="Times New Roman" w:cs="Times New Roman"/>
          <w:sz w:val="24"/>
          <w:szCs w:val="24"/>
          <w:lang w:bidi="en-US"/>
        </w:rPr>
        <w:t xml:space="preserve">                </w:t>
      </w:r>
      <w:r w:rsidR="00B417F4">
        <w:rPr>
          <w:rFonts w:ascii="Times New Roman" w:eastAsia="Times New Roman" w:hAnsi="Times New Roman" w:cs="Times New Roman"/>
          <w:sz w:val="24"/>
          <w:szCs w:val="24"/>
          <w:lang w:bidi="en-US"/>
        </w:rPr>
        <w:t xml:space="preserve">                         </w:t>
      </w:r>
      <w:r w:rsidR="00D4400F">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network. Handoff to customer must be One (1) RJ45 Ethernet and/or</w:t>
      </w:r>
      <w:r w:rsidR="009C63D7" w:rsidRPr="00B417F4">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One (1) Fiber handoff capable of speed 1GB or greater at the designated termination/hand-off</w:t>
      </w:r>
      <w:r w:rsidR="00F577DE">
        <w:rPr>
          <w:rFonts w:ascii="Times New Roman" w:eastAsia="Times New Roman" w:hAnsi="Times New Roman" w:cs="Times New Roman"/>
          <w:sz w:val="24"/>
          <w:szCs w:val="24"/>
          <w:lang w:bidi="en-US"/>
        </w:rPr>
        <w:t xml:space="preserve"> lo</w:t>
      </w:r>
      <w:r w:rsidR="003E23E2" w:rsidRPr="00B417F4">
        <w:rPr>
          <w:rFonts w:ascii="Times New Roman" w:eastAsia="Times New Roman" w:hAnsi="Times New Roman" w:cs="Times New Roman"/>
          <w:sz w:val="24"/>
          <w:szCs w:val="24"/>
          <w:lang w:bidi="en-US"/>
        </w:rPr>
        <w:t>cation identified by the district within the specified building</w:t>
      </w:r>
      <w:r w:rsidR="009C63D7" w:rsidRPr="00B417F4">
        <w:rPr>
          <w:rFonts w:ascii="Times New Roman" w:eastAsia="Times New Roman" w:hAnsi="Times New Roman" w:cs="Times New Roman"/>
          <w:sz w:val="24"/>
          <w:szCs w:val="24"/>
          <w:lang w:bidi="en-US"/>
        </w:rPr>
        <w:t>.</w:t>
      </w:r>
      <w:r w:rsidR="0037182F">
        <w:rPr>
          <w:rFonts w:ascii="Times New Roman" w:eastAsia="Times New Roman" w:hAnsi="Times New Roman" w:cs="Times New Roman"/>
          <w:sz w:val="24"/>
          <w:szCs w:val="24"/>
          <w:lang w:bidi="en-US"/>
        </w:rPr>
        <w:t xml:space="preserve"> </w:t>
      </w:r>
      <w:r w:rsidR="0037182F" w:rsidRPr="0037182F">
        <w:rPr>
          <w:rFonts w:ascii="Times New Roman" w:eastAsia="Times New Roman" w:hAnsi="Times New Roman" w:cs="Times New Roman"/>
          <w:sz w:val="24"/>
          <w:szCs w:val="24"/>
          <w:lang w:bidi="en-US"/>
        </w:rPr>
        <w:t xml:space="preserve">SERVICE LOCATION: </w:t>
      </w:r>
      <w:bookmarkStart w:id="2" w:name="_Hlk64533220"/>
      <w:r w:rsidR="0037182F">
        <w:rPr>
          <w:rFonts w:ascii="Times New Roman" w:eastAsia="Times New Roman" w:hAnsi="Times New Roman" w:cs="Times New Roman"/>
          <w:sz w:val="24"/>
          <w:szCs w:val="24"/>
          <w:lang w:bidi="en-US"/>
        </w:rPr>
        <w:t xml:space="preserve">Horse Creek Academy, 1200 </w:t>
      </w:r>
      <w:proofErr w:type="spellStart"/>
      <w:r w:rsidR="0037182F">
        <w:rPr>
          <w:rFonts w:ascii="Times New Roman" w:eastAsia="Times New Roman" w:hAnsi="Times New Roman" w:cs="Times New Roman"/>
          <w:sz w:val="24"/>
          <w:szCs w:val="24"/>
          <w:lang w:bidi="en-US"/>
        </w:rPr>
        <w:t>Toolebeck</w:t>
      </w:r>
      <w:proofErr w:type="spellEnd"/>
      <w:r w:rsidR="0037182F">
        <w:rPr>
          <w:rFonts w:ascii="Times New Roman" w:eastAsia="Times New Roman" w:hAnsi="Times New Roman" w:cs="Times New Roman"/>
          <w:sz w:val="24"/>
          <w:szCs w:val="24"/>
          <w:lang w:bidi="en-US"/>
        </w:rPr>
        <w:t xml:space="preserve"> Rd., Aiken, South Carolina 29803.</w:t>
      </w:r>
    </w:p>
    <w:bookmarkEnd w:id="2"/>
    <w:p w14:paraId="5B87F207" w14:textId="4DFE35C3" w:rsidR="009C63D7" w:rsidRDefault="00715710" w:rsidP="00B417F4">
      <w:pPr>
        <w:widowControl w:val="0"/>
        <w:autoSpaceDE w:val="0"/>
        <w:autoSpaceDN w:val="0"/>
        <w:spacing w:before="7"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f</w:t>
      </w:r>
      <w:r w:rsidR="009C63D7" w:rsidRPr="00B417F4">
        <w:rPr>
          <w:rFonts w:ascii="Times New Roman" w:eastAsia="Times New Roman" w:hAnsi="Times New Roman" w:cs="Times New Roman"/>
          <w:sz w:val="20"/>
          <w:szCs w:val="20"/>
          <w:lang w:bidi="en-US"/>
        </w:rPr>
        <w:t xml:space="preserve">.  </w:t>
      </w:r>
      <w:r w:rsidR="009C63D7" w:rsidRPr="00B417F4">
        <w:rPr>
          <w:rFonts w:ascii="Times New Roman" w:eastAsia="Times New Roman" w:hAnsi="Times New Roman" w:cs="Times New Roman"/>
          <w:sz w:val="24"/>
          <w:szCs w:val="24"/>
          <w:lang w:bidi="en-US"/>
        </w:rPr>
        <w:t>Data Transport services to be leased via a multi-year contract. To inter-connect each identified site and to be delivered to the designated sites at the dedicated committed information rate bandwidth connection speeds, intranet (LAN) Ethernet connectivity bandwidth and length of time specified below. This service request includes the required equipment to light said service and inter-connect to each site’s LAN. Hand-off of proposed service must be via an Ethernet</w:t>
      </w:r>
      <w:r w:rsidR="00B417F4" w:rsidRPr="00B417F4">
        <w:rPr>
          <w:rFonts w:ascii="Times New Roman" w:eastAsia="Times New Roman" w:hAnsi="Times New Roman" w:cs="Times New Roman"/>
          <w:sz w:val="24"/>
          <w:szCs w:val="24"/>
          <w:lang w:bidi="en-US"/>
        </w:rPr>
        <w:t xml:space="preserve"> </w:t>
      </w:r>
      <w:r w:rsidR="009C63D7" w:rsidRPr="00B417F4">
        <w:rPr>
          <w:rFonts w:ascii="Times New Roman" w:eastAsia="Times New Roman" w:hAnsi="Times New Roman" w:cs="Times New Roman"/>
          <w:sz w:val="24"/>
          <w:szCs w:val="24"/>
          <w:lang w:bidi="en-US"/>
        </w:rPr>
        <w:t xml:space="preserve">interface and/or One (1) Fiber handoff capable of </w:t>
      </w:r>
      <w:r w:rsidR="00F577DE">
        <w:rPr>
          <w:rFonts w:ascii="Times New Roman" w:eastAsia="Times New Roman" w:hAnsi="Times New Roman" w:cs="Times New Roman"/>
          <w:sz w:val="24"/>
          <w:szCs w:val="24"/>
          <w:lang w:bidi="en-US"/>
        </w:rPr>
        <w:t xml:space="preserve">a </w:t>
      </w:r>
      <w:r w:rsidR="009C63D7" w:rsidRPr="00B417F4">
        <w:rPr>
          <w:rFonts w:ascii="Times New Roman" w:eastAsia="Times New Roman" w:hAnsi="Times New Roman" w:cs="Times New Roman"/>
          <w:sz w:val="24"/>
          <w:szCs w:val="24"/>
          <w:lang w:bidi="en-US"/>
        </w:rPr>
        <w:t xml:space="preserve">speed </w:t>
      </w:r>
      <w:r w:rsidR="00F577DE">
        <w:rPr>
          <w:rFonts w:ascii="Times New Roman" w:eastAsia="Times New Roman" w:hAnsi="Times New Roman" w:cs="Times New Roman"/>
          <w:sz w:val="24"/>
          <w:szCs w:val="24"/>
          <w:lang w:bidi="en-US"/>
        </w:rPr>
        <w:t>of1</w:t>
      </w:r>
      <w:r w:rsidR="00B417F4" w:rsidRPr="00B417F4">
        <w:rPr>
          <w:rFonts w:ascii="Times New Roman" w:eastAsia="Times New Roman" w:hAnsi="Times New Roman" w:cs="Times New Roman"/>
          <w:sz w:val="24"/>
          <w:szCs w:val="24"/>
          <w:lang w:bidi="en-US"/>
        </w:rPr>
        <w:t>00Mbps</w:t>
      </w:r>
      <w:r w:rsidR="009C63D7" w:rsidRPr="00B417F4">
        <w:rPr>
          <w:rFonts w:ascii="Times New Roman" w:eastAsia="Times New Roman" w:hAnsi="Times New Roman" w:cs="Times New Roman"/>
          <w:sz w:val="24"/>
          <w:szCs w:val="24"/>
          <w:lang w:bidi="en-US"/>
        </w:rPr>
        <w:t xml:space="preserve"> or greater to connect to the school network.</w:t>
      </w:r>
    </w:p>
    <w:p w14:paraId="52A12C02" w14:textId="679C4AD7" w:rsidR="00F577DE" w:rsidRPr="00B417F4" w:rsidRDefault="0037182F" w:rsidP="00F577DE">
      <w:pPr>
        <w:widowControl w:val="0"/>
        <w:autoSpaceDE w:val="0"/>
        <w:autoSpaceDN w:val="0"/>
        <w:spacing w:before="7"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SERVICE LOCATIONS:</w:t>
      </w:r>
      <w:r w:rsidR="00F577DE">
        <w:rPr>
          <w:rFonts w:ascii="Times New Roman" w:eastAsia="Times New Roman" w:hAnsi="Times New Roman" w:cs="Times New Roman"/>
          <w:sz w:val="24"/>
          <w:szCs w:val="24"/>
          <w:lang w:bidi="en-US"/>
        </w:rPr>
        <w:t xml:space="preserve"> </w:t>
      </w:r>
      <w:r w:rsidR="00ED2E82">
        <w:rPr>
          <w:rFonts w:ascii="Times New Roman" w:eastAsia="Times New Roman" w:hAnsi="Times New Roman" w:cs="Times New Roman"/>
          <w:sz w:val="24"/>
          <w:szCs w:val="24"/>
          <w:lang w:bidi="en-US"/>
        </w:rPr>
        <w:t xml:space="preserve">From the </w:t>
      </w:r>
      <w:r w:rsidR="00F577DE">
        <w:rPr>
          <w:rFonts w:ascii="Times New Roman" w:eastAsia="Times New Roman" w:hAnsi="Times New Roman" w:cs="Times New Roman"/>
          <w:sz w:val="24"/>
          <w:szCs w:val="24"/>
          <w:lang w:bidi="en-US"/>
        </w:rPr>
        <w:t xml:space="preserve">Horse Creek Academy, 1200 </w:t>
      </w:r>
      <w:proofErr w:type="spellStart"/>
      <w:r w:rsidR="00F577DE">
        <w:rPr>
          <w:rFonts w:ascii="Times New Roman" w:eastAsia="Times New Roman" w:hAnsi="Times New Roman" w:cs="Times New Roman"/>
          <w:sz w:val="24"/>
          <w:szCs w:val="24"/>
          <w:lang w:bidi="en-US"/>
        </w:rPr>
        <w:t>Toolebeck</w:t>
      </w:r>
      <w:proofErr w:type="spellEnd"/>
      <w:r w:rsidR="00F577DE">
        <w:rPr>
          <w:rFonts w:ascii="Times New Roman" w:eastAsia="Times New Roman" w:hAnsi="Times New Roman" w:cs="Times New Roman"/>
          <w:sz w:val="24"/>
          <w:szCs w:val="24"/>
          <w:lang w:bidi="en-US"/>
        </w:rPr>
        <w:t xml:space="preserve"> Rd., Aiken, South Carolina 29803 </w:t>
      </w:r>
      <w:r w:rsidR="00ED2E82">
        <w:rPr>
          <w:rFonts w:ascii="Times New Roman" w:eastAsia="Times New Roman" w:hAnsi="Times New Roman" w:cs="Times New Roman"/>
          <w:sz w:val="24"/>
          <w:szCs w:val="24"/>
          <w:lang w:bidi="en-US"/>
        </w:rPr>
        <w:t xml:space="preserve">Main </w:t>
      </w:r>
      <w:r w:rsidR="00D4400F">
        <w:rPr>
          <w:rFonts w:ascii="Times New Roman" w:eastAsia="Times New Roman" w:hAnsi="Times New Roman" w:cs="Times New Roman"/>
          <w:sz w:val="24"/>
          <w:szCs w:val="24"/>
          <w:lang w:bidi="en-US"/>
        </w:rPr>
        <w:t xml:space="preserve">(Existing) </w:t>
      </w:r>
      <w:r w:rsidR="00ED2E82">
        <w:rPr>
          <w:rFonts w:ascii="Times New Roman" w:eastAsia="Times New Roman" w:hAnsi="Times New Roman" w:cs="Times New Roman"/>
          <w:sz w:val="24"/>
          <w:szCs w:val="24"/>
          <w:lang w:bidi="en-US"/>
        </w:rPr>
        <w:t xml:space="preserve">Building to </w:t>
      </w:r>
      <w:r w:rsidR="00F577DE">
        <w:rPr>
          <w:rFonts w:ascii="Times New Roman" w:eastAsia="Times New Roman" w:hAnsi="Times New Roman" w:cs="Times New Roman"/>
          <w:sz w:val="24"/>
          <w:szCs w:val="24"/>
          <w:lang w:bidi="en-US"/>
        </w:rPr>
        <w:t>Building A and Building B</w:t>
      </w:r>
      <w:r w:rsidR="00ED2E82">
        <w:rPr>
          <w:rFonts w:ascii="Times New Roman" w:eastAsia="Times New Roman" w:hAnsi="Times New Roman" w:cs="Times New Roman"/>
          <w:sz w:val="24"/>
          <w:szCs w:val="24"/>
          <w:lang w:bidi="en-US"/>
        </w:rPr>
        <w:t xml:space="preserve"> located in the same complex.</w:t>
      </w:r>
    </w:p>
    <w:p w14:paraId="766C5173" w14:textId="1DDB2CAB" w:rsidR="00261076" w:rsidRPr="00F62055" w:rsidRDefault="00715710" w:rsidP="003E23E2">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009C63D7">
        <w:rPr>
          <w:rFonts w:ascii="Times New Roman" w:eastAsia="Times New Roman" w:hAnsi="Times New Roman" w:cs="Times New Roman"/>
          <w:sz w:val="24"/>
          <w:szCs w:val="20"/>
        </w:rPr>
        <w:t>. P</w:t>
      </w:r>
      <w:r w:rsidR="00261076" w:rsidRPr="00F62055">
        <w:rPr>
          <w:rFonts w:ascii="Times New Roman" w:eastAsia="Times New Roman" w:hAnsi="Times New Roman" w:cs="Times New Roman"/>
          <w:sz w:val="24"/>
          <w:szCs w:val="20"/>
        </w:rPr>
        <w:t xml:space="preserve">rovide bandwidth 24 </w:t>
      </w:r>
      <w:proofErr w:type="spellStart"/>
      <w:r w:rsidR="00261076" w:rsidRPr="00F62055">
        <w:rPr>
          <w:rFonts w:ascii="Times New Roman" w:eastAsia="Times New Roman" w:hAnsi="Times New Roman" w:cs="Times New Roman"/>
          <w:sz w:val="24"/>
          <w:szCs w:val="20"/>
        </w:rPr>
        <w:t>hrs</w:t>
      </w:r>
      <w:proofErr w:type="spellEnd"/>
      <w:r w:rsidR="00261076" w:rsidRPr="00F62055">
        <w:rPr>
          <w:rFonts w:ascii="Times New Roman" w:eastAsia="Times New Roman" w:hAnsi="Times New Roman" w:cs="Times New Roman"/>
          <w:sz w:val="24"/>
          <w:szCs w:val="20"/>
        </w:rPr>
        <w:t xml:space="preserve"> per day, 365 days per year.</w:t>
      </w:r>
    </w:p>
    <w:p w14:paraId="347D9919" w14:textId="3EBC7DB1"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715710">
        <w:rPr>
          <w:rFonts w:ascii="Times New Roman" w:eastAsia="Times New Roman" w:hAnsi="Times New Roman" w:cs="Times New Roman"/>
          <w:sz w:val="24"/>
          <w:szCs w:val="20"/>
        </w:rPr>
        <w:t>h</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0AC0FF88"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proofErr w:type="spellStart"/>
      <w:r w:rsidR="00715710">
        <w:rPr>
          <w:rFonts w:ascii="Times New Roman" w:eastAsia="Times New Roman" w:hAnsi="Times New Roman" w:cs="Times New Roman"/>
          <w:sz w:val="24"/>
          <w:szCs w:val="20"/>
        </w:rPr>
        <w:t>i</w:t>
      </w:r>
      <w:proofErr w:type="spellEnd"/>
      <w:r w:rsidR="00715710">
        <w:rPr>
          <w:rFonts w:ascii="Times New Roman" w:eastAsia="Times New Roman" w:hAnsi="Times New Roman" w:cs="Times New Roman"/>
          <w:sz w:val="24"/>
          <w:szCs w:val="20"/>
        </w:rPr>
        <w:t>.</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maintain network monitoring capability and notification to </w:t>
      </w:r>
      <w:r w:rsidR="00825FC2" w:rsidRPr="00825FC2">
        <w:rPr>
          <w:rFonts w:ascii="Times New Roman" w:eastAsia="Times New Roman" w:hAnsi="Times New Roman" w:cs="Times New Roman"/>
          <w:b/>
          <w:bCs/>
          <w:sz w:val="24"/>
          <w:szCs w:val="20"/>
        </w:rPr>
        <w:t>Horse Creek Academy</w:t>
      </w:r>
      <w:r w:rsidR="00825FC2">
        <w:rPr>
          <w:rFonts w:ascii="Times New Roman" w:eastAsia="Times New Roman" w:hAnsi="Times New Roman" w:cs="Times New Roman"/>
          <w:sz w:val="24"/>
          <w:szCs w:val="20"/>
        </w:rPr>
        <w:t>.</w:t>
      </w:r>
    </w:p>
    <w:p w14:paraId="7A37B7FF" w14:textId="7985ED89" w:rsidR="00261076" w:rsidRPr="00F62055" w:rsidRDefault="00715710"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k</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34E236AB" w14:textId="0E2E1AC3" w:rsidR="00261076" w:rsidRPr="00F62055" w:rsidRDefault="00261076" w:rsidP="00B417F4">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715710">
        <w:rPr>
          <w:rFonts w:ascii="Times New Roman" w:eastAsia="Times New Roman" w:hAnsi="Times New Roman" w:cs="Times New Roman"/>
          <w:sz w:val="24"/>
          <w:szCs w:val="20"/>
        </w:rPr>
        <w:t>l</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grant </w:t>
      </w:r>
      <w:r w:rsidR="00E03024">
        <w:rPr>
          <w:rFonts w:ascii="Times New Roman" w:eastAsia="Times New Roman" w:hAnsi="Times New Roman" w:cs="Times New Roman"/>
          <w:b/>
          <w:bCs/>
          <w:sz w:val="24"/>
          <w:szCs w:val="20"/>
        </w:rPr>
        <w:t xml:space="preserve">Horse Creek Academy </w:t>
      </w:r>
      <w:r w:rsidRPr="00F62055">
        <w:rPr>
          <w:rFonts w:ascii="Times New Roman" w:eastAsia="Times New Roman" w:hAnsi="Times New Roman" w:cs="Times New Roman"/>
          <w:sz w:val="24"/>
          <w:szCs w:val="20"/>
        </w:rPr>
        <w:t>control over DNS services as primary with authoritative control.</w:t>
      </w:r>
    </w:p>
    <w:p w14:paraId="65580873" w14:textId="42F9C405" w:rsidR="00261076" w:rsidRDefault="00715710"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2DE8BD31" w:rsidR="00741369" w:rsidRPr="00741369" w:rsidRDefault="00715710"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w:t>
      </w:r>
      <w:r w:rsidR="0062591B">
        <w:rPr>
          <w:rFonts w:ascii="Times New Roman" w:eastAsia="Times New Roman" w:hAnsi="Times New Roman" w:cs="Times New Roman"/>
          <w:bCs/>
          <w:sz w:val="24"/>
          <w:szCs w:val="20"/>
        </w:rPr>
        <w:t xml:space="preserve">.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52D5D073" w:rsidR="00741369" w:rsidRPr="00741369" w:rsidRDefault="00715710"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w:t>
      </w:r>
      <w:r w:rsidR="0062591B">
        <w:rPr>
          <w:rFonts w:ascii="Times New Roman" w:eastAsia="Times New Roman" w:hAnsi="Times New Roman" w:cs="Times New Roman"/>
          <w:bCs/>
          <w:sz w:val="24"/>
          <w:szCs w:val="20"/>
        </w:rPr>
        <w:t>. Bidder shall r</w:t>
      </w:r>
      <w:r w:rsidR="00741369" w:rsidRPr="00741369">
        <w:rPr>
          <w:rFonts w:ascii="Times New Roman" w:eastAsia="Times New Roman" w:hAnsi="Times New Roman" w:cs="Times New Roman"/>
          <w:bCs/>
          <w:sz w:val="24"/>
          <w:szCs w:val="20"/>
        </w:rPr>
        <w:t xml:space="preserve">oute </w:t>
      </w:r>
      <w:r w:rsidR="00E03024">
        <w:rPr>
          <w:rFonts w:ascii="Times New Roman" w:eastAsia="Times New Roman" w:hAnsi="Times New Roman" w:cs="Times New Roman"/>
          <w:b/>
          <w:sz w:val="24"/>
          <w:szCs w:val="20"/>
        </w:rPr>
        <w:t>Horse Creek Academy</w:t>
      </w:r>
      <w:r w:rsidR="00741369" w:rsidRPr="00741369">
        <w:rPr>
          <w:rFonts w:ascii="Times New Roman" w:eastAsia="Times New Roman" w:hAnsi="Times New Roman" w:cs="Times New Roman"/>
          <w:bCs/>
          <w:sz w:val="24"/>
          <w:szCs w:val="20"/>
        </w:rPr>
        <w:t xml:space="preserve"> TCP/IP data traffic from their network to the internet</w:t>
      </w:r>
      <w:r w:rsidR="0022416A">
        <w:rPr>
          <w:rFonts w:ascii="Times New Roman" w:eastAsia="Times New Roman" w:hAnsi="Times New Roman" w:cs="Times New Roman"/>
          <w:bCs/>
          <w:sz w:val="24"/>
          <w:szCs w:val="20"/>
        </w:rPr>
        <w:t>.</w:t>
      </w:r>
    </w:p>
    <w:p w14:paraId="2097617A" w14:textId="03F349CB" w:rsidR="00741369" w:rsidRPr="00741369" w:rsidRDefault="00715710"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w:t>
      </w:r>
      <w:r w:rsidR="0062591B">
        <w:rPr>
          <w:rFonts w:ascii="Times New Roman" w:eastAsia="Times New Roman" w:hAnsi="Times New Roman" w:cs="Times New Roman"/>
          <w:bCs/>
          <w:sz w:val="24"/>
          <w:szCs w:val="20"/>
        </w:rPr>
        <w:t>.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0F626373" w:rsidR="00180116" w:rsidRDefault="00715710" w:rsidP="0062591B">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q</w:t>
      </w:r>
      <w:r w:rsidR="0062591B">
        <w:rPr>
          <w:rFonts w:ascii="Times New Roman" w:eastAsia="Times New Roman" w:hAnsi="Times New Roman" w:cs="Times New Roman"/>
          <w:bCs/>
          <w:sz w:val="24"/>
          <w:szCs w:val="20"/>
        </w:rPr>
        <w:t>. Bidder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08F841C3" w14:textId="7C314CFD" w:rsidR="00180116" w:rsidRDefault="00715710"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r</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 xml:space="preserve">provide the services as </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requested in this RFP</w:t>
      </w:r>
      <w:r w:rsidR="00180116">
        <w:rPr>
          <w:rFonts w:ascii="Times New Roman" w:eastAsia="Times New Roman" w:hAnsi="Times New Roman" w:cs="Times New Roman"/>
          <w:bCs/>
          <w:sz w:val="24"/>
          <w:szCs w:val="20"/>
        </w:rPr>
        <w:t>.</w:t>
      </w:r>
    </w:p>
    <w:p w14:paraId="3C5EDF7F" w14:textId="23F7FC7F" w:rsidR="00180116" w:rsidRPr="00180116" w:rsidRDefault="00715710"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p>
    <w:p w14:paraId="1EB0D83E" w14:textId="65F3BB5A"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project. Provide any specific or required dialing codes that would be necessary with your solution.</w:t>
      </w:r>
    </w:p>
    <w:p w14:paraId="0B2BC9DC" w14:textId="039B3349" w:rsidR="00EC5119" w:rsidRPr="00EC5119" w:rsidRDefault="00715710"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t</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Bidder Information – Bidder will provide in their bid package documentation that details; firm name, business address and</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the primary contact 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9003B2D" w14:textId="0164727B"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794E3BBE" w14:textId="242C2FD9" w:rsidR="004C6437" w:rsidRPr="004C6437" w:rsidRDefault="00CF7F1B" w:rsidP="00CF7F1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p>
    <w:p w14:paraId="4956E20B" w14:textId="0A90B682" w:rsidR="004C6437" w:rsidRDefault="004C6437" w:rsidP="004C6437">
      <w:pPr>
        <w:widowControl w:val="0"/>
        <w:spacing w:after="0" w:line="240" w:lineRule="auto"/>
        <w:ind w:left="720"/>
        <w:rPr>
          <w:rFonts w:ascii="Times New Roman" w:eastAsia="Times New Roman" w:hAnsi="Times New Roman" w:cs="Times New Roman"/>
          <w:bCs/>
          <w:sz w:val="24"/>
          <w:szCs w:val="20"/>
        </w:rPr>
      </w:pPr>
      <w:r w:rsidRPr="004C6437">
        <w:rPr>
          <w:rFonts w:ascii="Times New Roman" w:eastAsia="Times New Roman" w:hAnsi="Times New Roman" w:cs="Times New Roman"/>
          <w:bCs/>
          <w:sz w:val="24"/>
          <w:szCs w:val="20"/>
        </w:rPr>
        <w:t xml:space="preserve">Name, </w:t>
      </w:r>
      <w:proofErr w:type="gramStart"/>
      <w:r w:rsidRPr="004C6437">
        <w:rPr>
          <w:rFonts w:ascii="Times New Roman" w:eastAsia="Times New Roman" w:hAnsi="Times New Roman" w:cs="Times New Roman"/>
          <w:bCs/>
          <w:sz w:val="24"/>
          <w:szCs w:val="20"/>
        </w:rPr>
        <w:t>Telephone</w:t>
      </w:r>
      <w:proofErr w:type="gramEnd"/>
      <w:r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E0EA6D1" w14:textId="622F4929" w:rsidR="00261076" w:rsidRPr="00F62055" w:rsidRDefault="00CA2D0C"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6E8FE6AB" w14:textId="4053EECD" w:rsidR="003E5530" w:rsidRDefault="00261076" w:rsidP="009A1300">
      <w:pPr>
        <w:widowControl w:val="0"/>
        <w:spacing w:after="0" w:line="240" w:lineRule="auto"/>
        <w:ind w:left="720"/>
        <w:rPr>
          <w:rFonts w:ascii="Times New Roman" w:eastAsia="Times New Roman" w:hAnsi="Times New Roman" w:cs="Times New Roman"/>
          <w:bCs/>
          <w:sz w:val="24"/>
          <w:szCs w:val="20"/>
        </w:rPr>
      </w:pPr>
      <w:r w:rsidRPr="00F62055">
        <w:rPr>
          <w:rFonts w:ascii="Times New Roman" w:eastAsia="Times New Roman" w:hAnsi="Times New Roman" w:cs="Times New Roman"/>
          <w:sz w:val="24"/>
          <w:szCs w:val="20"/>
        </w:rPr>
        <w:t xml:space="preserve">a. </w:t>
      </w:r>
      <w:r w:rsidR="003E5530">
        <w:rPr>
          <w:rFonts w:ascii="Times New Roman" w:eastAsia="Times New Roman" w:hAnsi="Times New Roman" w:cs="Times New Roman"/>
          <w:sz w:val="24"/>
          <w:szCs w:val="20"/>
        </w:rPr>
        <w:t>Leased Lit Fiber</w:t>
      </w:r>
      <w:r w:rsidR="00F577DE">
        <w:rPr>
          <w:rFonts w:ascii="Times New Roman" w:eastAsia="Times New Roman" w:hAnsi="Times New Roman" w:cs="Times New Roman"/>
          <w:sz w:val="24"/>
          <w:szCs w:val="20"/>
        </w:rPr>
        <w:t xml:space="preserve"> Internet Access </w:t>
      </w:r>
      <w:r w:rsidRPr="00F62055">
        <w:rPr>
          <w:rFonts w:ascii="Times New Roman" w:eastAsia="Times New Roman" w:hAnsi="Times New Roman" w:cs="Times New Roman"/>
          <w:sz w:val="24"/>
          <w:szCs w:val="20"/>
        </w:rPr>
        <w:t xml:space="preserve">Pricing shall be quoted on a (3) year contract initial </w:t>
      </w:r>
      <w:proofErr w:type="gramStart"/>
      <w:r w:rsidRPr="00F62055">
        <w:rPr>
          <w:rFonts w:ascii="Times New Roman" w:eastAsia="Times New Roman" w:hAnsi="Times New Roman" w:cs="Times New Roman"/>
          <w:sz w:val="24"/>
          <w:szCs w:val="20"/>
        </w:rPr>
        <w:t>Term, and</w:t>
      </w:r>
      <w:proofErr w:type="gramEnd"/>
      <w:r w:rsidRPr="00F62055">
        <w:rPr>
          <w:rFonts w:ascii="Times New Roman" w:eastAsia="Times New Roman" w:hAnsi="Times New Roman" w:cs="Times New Roman"/>
          <w:sz w:val="24"/>
          <w:szCs w:val="20"/>
        </w:rPr>
        <w:t xml:space="preserve"> include an option to extend for an additional two (2) year term.  This shall be specified in the contract and purchase order. Maximum, duration of the agreement, including all extensions, shall be five (5) years.</w:t>
      </w:r>
      <w:r w:rsidR="00EC5119">
        <w:rPr>
          <w:rFonts w:ascii="Times New Roman" w:eastAsia="Times New Roman" w:hAnsi="Times New Roman" w:cs="Times New Roman"/>
          <w:sz w:val="24"/>
          <w:szCs w:val="20"/>
        </w:rPr>
        <w:t xml:space="preserve">  </w:t>
      </w:r>
      <w:r w:rsidR="00EC5119" w:rsidRPr="00EC5119">
        <w:rPr>
          <w:rFonts w:ascii="Times New Roman" w:eastAsia="Times New Roman" w:hAnsi="Times New Roman" w:cs="Times New Roman"/>
          <w:bCs/>
          <w:sz w:val="24"/>
          <w:szCs w:val="20"/>
        </w:rPr>
        <w:t>The initial</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 xml:space="preserve">three (3) year contract term shall start: July 1, 2021, and end: June 30, 2024. </w:t>
      </w:r>
    </w:p>
    <w:p w14:paraId="59E47550" w14:textId="55E6938A" w:rsidR="003E5530" w:rsidRDefault="003E5530" w:rsidP="009A1300">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b.</w:t>
      </w:r>
      <w:r w:rsidR="00ED2E82">
        <w:rPr>
          <w:rFonts w:ascii="Times New Roman" w:eastAsia="Times New Roman" w:hAnsi="Times New Roman" w:cs="Times New Roman"/>
          <w:bCs/>
          <w:sz w:val="24"/>
          <w:szCs w:val="20"/>
        </w:rPr>
        <w:t xml:space="preserve"> </w:t>
      </w:r>
      <w:r w:rsidRPr="00E03024">
        <w:rPr>
          <w:rFonts w:ascii="Times New Roman" w:eastAsia="Times New Roman" w:hAnsi="Times New Roman" w:cs="Times New Roman"/>
          <w:sz w:val="24"/>
          <w:szCs w:val="24"/>
          <w:lang w:bidi="en-US"/>
        </w:rPr>
        <w:t>Lease</w:t>
      </w:r>
      <w:r>
        <w:rPr>
          <w:rFonts w:ascii="Times New Roman" w:eastAsia="Times New Roman" w:hAnsi="Times New Roman" w:cs="Times New Roman"/>
          <w:sz w:val="24"/>
          <w:szCs w:val="24"/>
          <w:lang w:bidi="en-US"/>
        </w:rPr>
        <w:t>d</w:t>
      </w:r>
      <w:r w:rsidRPr="00E03024">
        <w:rPr>
          <w:rFonts w:ascii="Times New Roman" w:eastAsia="Times New Roman" w:hAnsi="Times New Roman" w:cs="Times New Roman"/>
          <w:sz w:val="24"/>
          <w:szCs w:val="24"/>
          <w:lang w:bidi="en-US"/>
        </w:rPr>
        <w:t xml:space="preserve"> of Managed </w:t>
      </w:r>
      <w:r w:rsidR="00ED2E82">
        <w:rPr>
          <w:rFonts w:ascii="Times New Roman" w:eastAsia="Times New Roman" w:hAnsi="Times New Roman" w:cs="Times New Roman"/>
          <w:sz w:val="24"/>
          <w:szCs w:val="24"/>
          <w:lang w:bidi="en-US"/>
        </w:rPr>
        <w:t xml:space="preserve">Fiber or Non-Fiber </w:t>
      </w:r>
      <w:r w:rsidRPr="00E03024">
        <w:rPr>
          <w:rFonts w:ascii="Times New Roman" w:eastAsia="Times New Roman" w:hAnsi="Times New Roman" w:cs="Times New Roman"/>
          <w:sz w:val="24"/>
          <w:szCs w:val="24"/>
          <w:lang w:bidi="en-US"/>
        </w:rPr>
        <w:t>Data Transport PT-TO-PT Network</w:t>
      </w:r>
      <w:r>
        <w:rPr>
          <w:rFonts w:ascii="Times New Roman" w:eastAsia="Times New Roman" w:hAnsi="Times New Roman" w:cs="Times New Roman"/>
          <w:sz w:val="24"/>
          <w:szCs w:val="24"/>
          <w:lang w:bidi="en-US"/>
        </w:rPr>
        <w:t xml:space="preserve"> </w:t>
      </w:r>
      <w:r w:rsidRPr="00F62055">
        <w:rPr>
          <w:rFonts w:ascii="Times New Roman" w:eastAsia="Times New Roman" w:hAnsi="Times New Roman" w:cs="Times New Roman"/>
          <w:sz w:val="24"/>
          <w:szCs w:val="20"/>
        </w:rPr>
        <w:t xml:space="preserve">shall be quoted on a (3) year contract initial </w:t>
      </w:r>
      <w:proofErr w:type="gramStart"/>
      <w:r w:rsidRPr="00F62055">
        <w:rPr>
          <w:rFonts w:ascii="Times New Roman" w:eastAsia="Times New Roman" w:hAnsi="Times New Roman" w:cs="Times New Roman"/>
          <w:sz w:val="24"/>
          <w:szCs w:val="20"/>
        </w:rPr>
        <w:t>Term, and</w:t>
      </w:r>
      <w:proofErr w:type="gramEnd"/>
      <w:r w:rsidRPr="00F62055">
        <w:rPr>
          <w:rFonts w:ascii="Times New Roman" w:eastAsia="Times New Roman" w:hAnsi="Times New Roman" w:cs="Times New Roman"/>
          <w:sz w:val="24"/>
          <w:szCs w:val="20"/>
        </w:rPr>
        <w:t xml:space="preserve"> include an option to extend for an additional two (2) year term.  This shall be specified in the contract and purchase order. Maximum, duration of the agreement, including all extensions, shall be five (5) years.</w:t>
      </w:r>
      <w:r>
        <w:rPr>
          <w:rFonts w:ascii="Times New Roman" w:eastAsia="Times New Roman" w:hAnsi="Times New Roman" w:cs="Times New Roman"/>
          <w:sz w:val="24"/>
          <w:szCs w:val="20"/>
        </w:rPr>
        <w:t xml:space="preserve">  </w:t>
      </w:r>
      <w:r w:rsidR="00986D66">
        <w:rPr>
          <w:rFonts w:ascii="Times New Roman" w:eastAsia="Times New Roman" w:hAnsi="Times New Roman" w:cs="Times New Roman"/>
          <w:bCs/>
          <w:sz w:val="24"/>
          <w:szCs w:val="20"/>
        </w:rPr>
        <w:t xml:space="preserve">The </w:t>
      </w:r>
      <w:r w:rsidRPr="00EC5119">
        <w:rPr>
          <w:rFonts w:ascii="Times New Roman" w:eastAsia="Times New Roman" w:hAnsi="Times New Roman" w:cs="Times New Roman"/>
          <w:bCs/>
          <w:sz w:val="24"/>
          <w:szCs w:val="20"/>
        </w:rPr>
        <w:t>initial</w:t>
      </w:r>
      <w:r>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three (3) year contract term</w:t>
      </w:r>
      <w:r w:rsidR="00715710">
        <w:rPr>
          <w:rFonts w:ascii="Times New Roman" w:eastAsia="Times New Roman" w:hAnsi="Times New Roman" w:cs="Times New Roman"/>
          <w:bCs/>
          <w:sz w:val="24"/>
          <w:szCs w:val="20"/>
        </w:rPr>
        <w:t xml:space="preserve"> </w:t>
      </w:r>
      <w:r w:rsidR="00986D66">
        <w:rPr>
          <w:rFonts w:ascii="Times New Roman" w:eastAsia="Times New Roman" w:hAnsi="Times New Roman" w:cs="Times New Roman"/>
          <w:bCs/>
          <w:sz w:val="24"/>
          <w:szCs w:val="20"/>
        </w:rPr>
        <w:t>shall start: July 1, 2021, and end June 30, 2024 but can start later in the event of unforeseen construction-related connection issues and/or delays in lighting circuits.</w:t>
      </w:r>
    </w:p>
    <w:p w14:paraId="283EAF97" w14:textId="353BA90B" w:rsidR="00EC5119" w:rsidRPr="00EC5119" w:rsidRDefault="00EC5119" w:rsidP="009A1300">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An extension option must</w:t>
      </w:r>
      <w:r w:rsidR="009A1300">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option as part of your RFP.</w:t>
      </w:r>
    </w:p>
    <w:p w14:paraId="07E2F4D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p>
    <w:p w14:paraId="3B0D8CC2" w14:textId="16F818B7" w:rsidR="00EC5119" w:rsidRPr="00EC5119" w:rsidRDefault="00EC5119" w:rsidP="00750B18">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 xml:space="preserve">Growth Services may or may not be requested by </w:t>
      </w:r>
      <w:r w:rsidR="00E03024">
        <w:rPr>
          <w:rFonts w:ascii="Times New Roman" w:eastAsia="Times New Roman" w:hAnsi="Times New Roman" w:cs="Times New Roman"/>
          <w:b/>
          <w:sz w:val="24"/>
          <w:szCs w:val="20"/>
        </w:rPr>
        <w:t xml:space="preserve">Horse Creek Academy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type/speeds/bandwidths</w:t>
      </w:r>
      <w:r w:rsidR="00B353AD">
        <w:rPr>
          <w:rFonts w:ascii="Times New Roman" w:eastAsia="Times New Roman" w:hAnsi="Times New Roman" w:cs="Times New Roman"/>
          <w:bCs/>
          <w:sz w:val="24"/>
          <w:szCs w:val="20"/>
        </w:rPr>
        <w:t>.</w:t>
      </w:r>
    </w:p>
    <w:p w14:paraId="0FD0C169" w14:textId="77777777"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b. Pricing should be quoted per </w:t>
      </w:r>
      <w:r>
        <w:rPr>
          <w:rFonts w:ascii="Times New Roman" w:eastAsia="Times New Roman" w:hAnsi="Times New Roman" w:cs="Times New Roman"/>
          <w:sz w:val="24"/>
          <w:szCs w:val="20"/>
        </w:rPr>
        <w:t>M</w:t>
      </w:r>
      <w:r w:rsidRPr="00F62055">
        <w:rPr>
          <w:rFonts w:ascii="Times New Roman" w:eastAsia="Times New Roman" w:hAnsi="Times New Roman" w:cs="Times New Roman"/>
          <w:sz w:val="24"/>
          <w:szCs w:val="20"/>
        </w:rPr>
        <w:t xml:space="preserve">bps </w:t>
      </w:r>
      <w:r>
        <w:rPr>
          <w:rFonts w:ascii="Times New Roman" w:eastAsia="Times New Roman" w:hAnsi="Times New Roman" w:cs="Times New Roman"/>
          <w:sz w:val="24"/>
          <w:szCs w:val="20"/>
        </w:rPr>
        <w:t xml:space="preserve">or per Gbps </w:t>
      </w:r>
      <w:r w:rsidRPr="00F62055">
        <w:rPr>
          <w:rFonts w:ascii="Times New Roman" w:eastAsia="Times New Roman" w:hAnsi="Times New Roman" w:cs="Times New Roman"/>
          <w:sz w:val="24"/>
          <w:szCs w:val="20"/>
        </w:rPr>
        <w:t xml:space="preserve">of bandwidth purchased. </w:t>
      </w:r>
    </w:p>
    <w:p w14:paraId="569880EE" w14:textId="4AA22FFB"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c. Pricing may be “tired” for levels of service (</w:t>
      </w:r>
      <w:proofErr w:type="gramStart"/>
      <w:r w:rsidRPr="00F62055">
        <w:rPr>
          <w:rFonts w:ascii="Times New Roman" w:eastAsia="Times New Roman" w:hAnsi="Times New Roman" w:cs="Times New Roman"/>
          <w:sz w:val="24"/>
          <w:szCs w:val="20"/>
        </w:rPr>
        <w:t>e.g.</w:t>
      </w:r>
      <w:proofErr w:type="gramEnd"/>
      <w:r w:rsidRPr="00F62055">
        <w:rPr>
          <w:rFonts w:ascii="Times New Roman" w:eastAsia="Times New Roman" w:hAnsi="Times New Roman" w:cs="Times New Roman"/>
          <w:sz w:val="24"/>
          <w:szCs w:val="20"/>
        </w:rPr>
        <w:t xml:space="preserve"> price per </w:t>
      </w:r>
      <w:proofErr w:type="spellStart"/>
      <w:r w:rsidRPr="00F62055">
        <w:rPr>
          <w:rFonts w:ascii="Times New Roman" w:eastAsia="Times New Roman" w:hAnsi="Times New Roman" w:cs="Times New Roman"/>
          <w:sz w:val="24"/>
          <w:szCs w:val="20"/>
        </w:rPr>
        <w:t>mbps</w:t>
      </w:r>
      <w:proofErr w:type="spellEnd"/>
      <w:r w:rsidRPr="00F62055">
        <w:rPr>
          <w:rFonts w:ascii="Times New Roman" w:eastAsia="Times New Roman" w:hAnsi="Times New Roman" w:cs="Times New Roman"/>
          <w:sz w:val="24"/>
          <w:szCs w:val="20"/>
        </w:rPr>
        <w:t xml:space="preserve"> of bandwidth in 100</w:t>
      </w:r>
      <w:r w:rsidR="006A2C91">
        <w:rPr>
          <w:rFonts w:ascii="Times New Roman" w:eastAsia="Times New Roman" w:hAnsi="Times New Roman" w:cs="Times New Roman"/>
          <w:sz w:val="24"/>
          <w:szCs w:val="20"/>
        </w:rPr>
        <w:t>M</w:t>
      </w:r>
      <w:r w:rsidRPr="00F62055">
        <w:rPr>
          <w:rFonts w:ascii="Times New Roman" w:eastAsia="Times New Roman" w:hAnsi="Times New Roman" w:cs="Times New Roman"/>
          <w:sz w:val="24"/>
          <w:szCs w:val="20"/>
        </w:rPr>
        <w:t xml:space="preserve">bps increments). </w:t>
      </w:r>
    </w:p>
    <w:p w14:paraId="3397159C" w14:textId="77777777" w:rsidR="00261076" w:rsidRPr="00F62055" w:rsidRDefault="00261076" w:rsidP="0037182F">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d. Pricing shall show monthly recurring cost and one-time installment costs.</w:t>
      </w:r>
    </w:p>
    <w:p w14:paraId="4624D1C5" w14:textId="77777777" w:rsidR="00261076" w:rsidRPr="00D321E2"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0D905314" w14:textId="77777777" w:rsidR="00261076" w:rsidRPr="00D321E2" w:rsidRDefault="00261076"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Requirements:</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622"/>
        <w:gridCol w:w="1800"/>
        <w:gridCol w:w="859"/>
        <w:gridCol w:w="4230"/>
        <w:gridCol w:w="4590"/>
        <w:gridCol w:w="2160"/>
      </w:tblGrid>
      <w:tr w:rsidR="00261076" w:rsidRPr="00D321E2" w14:paraId="000F56D6" w14:textId="77777777" w:rsidTr="00986D66">
        <w:trPr>
          <w:trHeight w:val="460"/>
        </w:trPr>
        <w:tc>
          <w:tcPr>
            <w:tcW w:w="1642" w:type="dxa"/>
            <w:gridSpan w:val="2"/>
            <w:shd w:val="clear" w:color="auto" w:fill="D4AF37"/>
          </w:tcPr>
          <w:p w14:paraId="74CFD7F1" w14:textId="77777777" w:rsidR="00261076" w:rsidRPr="00D321E2" w:rsidRDefault="00261076" w:rsidP="00B0735A">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1800" w:type="dxa"/>
            <w:shd w:val="clear" w:color="auto" w:fill="D4AF37"/>
          </w:tcPr>
          <w:p w14:paraId="649C22CC" w14:textId="77777777" w:rsidR="00261076" w:rsidRPr="00D321E2" w:rsidRDefault="00261076" w:rsidP="00B0735A">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859" w:type="dxa"/>
            <w:shd w:val="clear" w:color="auto" w:fill="D4AF37"/>
          </w:tcPr>
          <w:p w14:paraId="54EFDBD4"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4230" w:type="dxa"/>
            <w:shd w:val="clear" w:color="auto" w:fill="D4AF37"/>
          </w:tcPr>
          <w:p w14:paraId="10D12730" w14:textId="77777777" w:rsidR="00261076" w:rsidRPr="00D321E2" w:rsidRDefault="00261076" w:rsidP="00B0735A">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4590" w:type="dxa"/>
            <w:shd w:val="clear" w:color="auto" w:fill="D4AF37"/>
          </w:tcPr>
          <w:p w14:paraId="42D927B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2160" w:type="dxa"/>
            <w:shd w:val="clear" w:color="auto" w:fill="D4AF37"/>
          </w:tcPr>
          <w:p w14:paraId="1FD66C8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261076" w:rsidRPr="00D321E2" w14:paraId="5212B286" w14:textId="77777777" w:rsidTr="00986D66">
        <w:trPr>
          <w:trHeight w:val="229"/>
        </w:trPr>
        <w:tc>
          <w:tcPr>
            <w:tcW w:w="20" w:type="dxa"/>
          </w:tcPr>
          <w:p w14:paraId="6782FBA6" w14:textId="77777777" w:rsidR="00261076" w:rsidRPr="00D321E2" w:rsidRDefault="00261076" w:rsidP="00B0735A">
            <w:pPr>
              <w:widowControl w:val="0"/>
              <w:autoSpaceDE w:val="0"/>
              <w:autoSpaceDN w:val="0"/>
              <w:spacing w:after="0" w:line="210" w:lineRule="exact"/>
              <w:ind w:left="110"/>
              <w:rPr>
                <w:rFonts w:ascii="Times New Roman" w:eastAsia="Times New Roman" w:hAnsi="Times New Roman" w:cs="Times New Roman"/>
                <w:b/>
                <w:sz w:val="20"/>
                <w:lang w:bidi="en-US"/>
              </w:rPr>
            </w:pPr>
          </w:p>
        </w:tc>
        <w:tc>
          <w:tcPr>
            <w:tcW w:w="15261" w:type="dxa"/>
            <w:gridSpan w:val="6"/>
          </w:tcPr>
          <w:p w14:paraId="26FCFA15" w14:textId="77777777" w:rsidR="00261076" w:rsidRPr="00D321E2" w:rsidRDefault="00261076" w:rsidP="00B0735A">
            <w:pPr>
              <w:widowControl w:val="0"/>
              <w:autoSpaceDE w:val="0"/>
              <w:autoSpaceDN w:val="0"/>
              <w:spacing w:after="0" w:line="210" w:lineRule="exact"/>
              <w:rPr>
                <w:rFonts w:ascii="Times New Roman" w:eastAsia="Times New Roman" w:hAnsi="Times New Roman" w:cs="Times New Roman"/>
                <w:b/>
                <w:sz w:val="20"/>
                <w:lang w:bidi="en-US"/>
              </w:rPr>
            </w:pPr>
          </w:p>
        </w:tc>
      </w:tr>
      <w:tr w:rsidR="00261076" w:rsidRPr="00D321E2" w14:paraId="38A6F189" w14:textId="77777777" w:rsidTr="00986D66">
        <w:trPr>
          <w:trHeight w:val="228"/>
        </w:trPr>
        <w:tc>
          <w:tcPr>
            <w:tcW w:w="20" w:type="dxa"/>
          </w:tcPr>
          <w:p w14:paraId="663CFBEC" w14:textId="77777777" w:rsidR="00261076" w:rsidRPr="00D321E2" w:rsidRDefault="00261076" w:rsidP="00B0735A">
            <w:pPr>
              <w:widowControl w:val="0"/>
              <w:autoSpaceDE w:val="0"/>
              <w:autoSpaceDN w:val="0"/>
              <w:spacing w:after="0" w:line="208" w:lineRule="exact"/>
              <w:ind w:left="110"/>
              <w:rPr>
                <w:rFonts w:ascii="Times New Roman" w:eastAsia="Times New Roman" w:hAnsi="Times New Roman" w:cs="Times New Roman"/>
                <w:b/>
                <w:sz w:val="20"/>
                <w:lang w:bidi="en-US"/>
              </w:rPr>
            </w:pPr>
          </w:p>
        </w:tc>
        <w:tc>
          <w:tcPr>
            <w:tcW w:w="15261" w:type="dxa"/>
            <w:gridSpan w:val="6"/>
          </w:tcPr>
          <w:p w14:paraId="4C998598" w14:textId="77777777" w:rsidR="00261076" w:rsidRPr="00D321E2" w:rsidRDefault="00261076" w:rsidP="00B0735A">
            <w:pPr>
              <w:widowControl w:val="0"/>
              <w:autoSpaceDE w:val="0"/>
              <w:autoSpaceDN w:val="0"/>
              <w:spacing w:after="0" w:line="208" w:lineRule="exact"/>
              <w:rPr>
                <w:rFonts w:ascii="Times New Roman" w:eastAsia="Times New Roman" w:hAnsi="Times New Roman" w:cs="Times New Roman"/>
                <w:b/>
                <w:sz w:val="20"/>
                <w:lang w:bidi="en-US"/>
              </w:rPr>
            </w:pPr>
          </w:p>
        </w:tc>
      </w:tr>
      <w:tr w:rsidR="00261076" w:rsidRPr="00D321E2" w14:paraId="53AC0CA8" w14:textId="77777777" w:rsidTr="00986D66">
        <w:trPr>
          <w:trHeight w:val="460"/>
        </w:trPr>
        <w:tc>
          <w:tcPr>
            <w:tcW w:w="1642" w:type="dxa"/>
            <w:gridSpan w:val="2"/>
          </w:tcPr>
          <w:p w14:paraId="778CDC06" w14:textId="77777777" w:rsidR="00261076" w:rsidRPr="00D321E2" w:rsidRDefault="00261076"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1800" w:type="dxa"/>
          </w:tcPr>
          <w:p w14:paraId="71E1C86A" w14:textId="2205C96B" w:rsidR="00261076" w:rsidRPr="00D321E2" w:rsidRDefault="00E03024"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Horse Creek Academy</w:t>
            </w:r>
          </w:p>
        </w:tc>
        <w:tc>
          <w:tcPr>
            <w:tcW w:w="859" w:type="dxa"/>
          </w:tcPr>
          <w:p w14:paraId="0F03D22E" w14:textId="5A0127C1" w:rsidR="00261076" w:rsidRPr="006A2C91" w:rsidRDefault="00E03024" w:rsidP="00B0735A">
            <w:pPr>
              <w:widowControl w:val="0"/>
              <w:autoSpaceDE w:val="0"/>
              <w:autoSpaceDN w:val="0"/>
              <w:spacing w:before="115" w:after="0" w:line="240" w:lineRule="auto"/>
              <w:ind w:left="105"/>
              <w:rPr>
                <w:rFonts w:ascii="Times New Roman" w:eastAsia="Times New Roman" w:hAnsi="Times New Roman" w:cs="Times New Roman"/>
                <w:sz w:val="24"/>
                <w:szCs w:val="24"/>
                <w:lang w:bidi="en-US"/>
              </w:rPr>
            </w:pPr>
            <w:r w:rsidRPr="006A2C91">
              <w:rPr>
                <w:rFonts w:ascii="Times New Roman" w:eastAsia="Times New Roman" w:hAnsi="Times New Roman" w:cs="Times New Roman"/>
                <w:sz w:val="24"/>
                <w:szCs w:val="24"/>
                <w:lang w:bidi="en-US"/>
              </w:rPr>
              <w:t>231413</w:t>
            </w:r>
          </w:p>
        </w:tc>
        <w:tc>
          <w:tcPr>
            <w:tcW w:w="4230" w:type="dxa"/>
          </w:tcPr>
          <w:p w14:paraId="5D54921A" w14:textId="0AF68C43" w:rsidR="007B0AEE" w:rsidRDefault="007B0AEE" w:rsidP="00312FDB">
            <w:pPr>
              <w:widowControl w:val="0"/>
              <w:autoSpaceDE w:val="0"/>
              <w:autoSpaceDN w:val="0"/>
              <w:spacing w:before="6" w:after="0" w:line="274" w:lineRule="exact"/>
              <w:ind w:left="111"/>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 xml:space="preserve">Main </w:t>
            </w:r>
            <w:r w:rsidR="00986D66">
              <w:rPr>
                <w:rFonts w:ascii="Times New Roman" w:eastAsia="Times New Roman" w:hAnsi="Times New Roman" w:cs="Times New Roman"/>
                <w:sz w:val="20"/>
                <w:szCs w:val="20"/>
                <w:lang w:bidi="en-US"/>
              </w:rPr>
              <w:t xml:space="preserve">(Existing) </w:t>
            </w:r>
            <w:r>
              <w:rPr>
                <w:rFonts w:ascii="Times New Roman" w:eastAsia="Times New Roman" w:hAnsi="Times New Roman" w:cs="Times New Roman"/>
                <w:sz w:val="20"/>
                <w:szCs w:val="20"/>
                <w:lang w:bidi="en-US"/>
              </w:rPr>
              <w:t>Building –</w:t>
            </w:r>
          </w:p>
          <w:p w14:paraId="6D97DE02" w14:textId="66DA3C9F" w:rsidR="00312FDB" w:rsidRPr="00312FDB" w:rsidRDefault="00312FDB" w:rsidP="00312FDB">
            <w:pPr>
              <w:widowControl w:val="0"/>
              <w:autoSpaceDE w:val="0"/>
              <w:autoSpaceDN w:val="0"/>
              <w:spacing w:before="6" w:after="0" w:line="274" w:lineRule="exact"/>
              <w:ind w:left="111"/>
              <w:rPr>
                <w:rFonts w:ascii="Times New Roman" w:eastAsia="Times New Roman" w:hAnsi="Times New Roman" w:cs="Times New Roman"/>
                <w:sz w:val="20"/>
                <w:szCs w:val="20"/>
                <w:lang w:bidi="en-US"/>
              </w:rPr>
            </w:pPr>
            <w:r w:rsidRPr="00312FDB">
              <w:rPr>
                <w:rFonts w:ascii="Times New Roman" w:eastAsia="Times New Roman" w:hAnsi="Times New Roman" w:cs="Times New Roman"/>
                <w:sz w:val="20"/>
                <w:szCs w:val="20"/>
                <w:lang w:bidi="en-US"/>
              </w:rPr>
              <w:t xml:space="preserve">1200 </w:t>
            </w:r>
            <w:proofErr w:type="spellStart"/>
            <w:r w:rsidRPr="00312FDB">
              <w:rPr>
                <w:rFonts w:ascii="Times New Roman" w:eastAsia="Times New Roman" w:hAnsi="Times New Roman" w:cs="Times New Roman"/>
                <w:sz w:val="20"/>
                <w:szCs w:val="20"/>
                <w:lang w:bidi="en-US"/>
              </w:rPr>
              <w:t>Toolebeck</w:t>
            </w:r>
            <w:proofErr w:type="spellEnd"/>
            <w:r w:rsidRPr="00312FDB">
              <w:rPr>
                <w:rFonts w:ascii="Times New Roman" w:eastAsia="Times New Roman" w:hAnsi="Times New Roman" w:cs="Times New Roman"/>
                <w:sz w:val="20"/>
                <w:szCs w:val="20"/>
                <w:lang w:bidi="en-US"/>
              </w:rPr>
              <w:t xml:space="preserve"> Rd.</w:t>
            </w:r>
          </w:p>
          <w:p w14:paraId="20A2F047" w14:textId="762CEDE8" w:rsidR="00D22E46" w:rsidRPr="00D321E2" w:rsidRDefault="00312FDB" w:rsidP="00312FDB">
            <w:pPr>
              <w:widowControl w:val="0"/>
              <w:autoSpaceDE w:val="0"/>
              <w:autoSpaceDN w:val="0"/>
              <w:spacing w:after="0" w:line="210" w:lineRule="exact"/>
              <w:ind w:left="109"/>
              <w:rPr>
                <w:rFonts w:ascii="Times New Roman" w:eastAsia="Times New Roman" w:hAnsi="Times New Roman" w:cs="Times New Roman"/>
                <w:sz w:val="20"/>
                <w:lang w:bidi="en-US"/>
              </w:rPr>
            </w:pPr>
            <w:r w:rsidRPr="00312FDB">
              <w:rPr>
                <w:rFonts w:ascii="Times New Roman" w:eastAsia="Times New Roman" w:hAnsi="Times New Roman" w:cs="Times New Roman"/>
                <w:sz w:val="20"/>
                <w:szCs w:val="20"/>
                <w:lang w:bidi="en-US"/>
              </w:rPr>
              <w:t>Aiken, South Carolina</w:t>
            </w:r>
          </w:p>
        </w:tc>
        <w:tc>
          <w:tcPr>
            <w:tcW w:w="4590" w:type="dxa"/>
          </w:tcPr>
          <w:p w14:paraId="25E884CC" w14:textId="77777777" w:rsidR="00261076" w:rsidRDefault="0026107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w:t>
            </w:r>
          </w:p>
        </w:tc>
        <w:tc>
          <w:tcPr>
            <w:tcW w:w="2160" w:type="dxa"/>
          </w:tcPr>
          <w:p w14:paraId="643B5801" w14:textId="787489AB" w:rsidR="00261076" w:rsidRPr="00D321E2" w:rsidRDefault="00D22E4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1Gbps-</w:t>
            </w:r>
            <w:r w:rsidR="00DB6CC5">
              <w:rPr>
                <w:rFonts w:ascii="Times New Roman" w:eastAsia="Times New Roman" w:hAnsi="Times New Roman" w:cs="Times New Roman"/>
                <w:sz w:val="20"/>
                <w:lang w:bidi="en-US"/>
              </w:rPr>
              <w:t>5</w:t>
            </w:r>
            <w:r>
              <w:rPr>
                <w:rFonts w:ascii="Times New Roman" w:eastAsia="Times New Roman" w:hAnsi="Times New Roman" w:cs="Times New Roman"/>
                <w:sz w:val="20"/>
                <w:lang w:bidi="en-US"/>
              </w:rPr>
              <w:t>Gbps</w:t>
            </w:r>
          </w:p>
        </w:tc>
      </w:tr>
      <w:tr w:rsidR="00E03024" w:rsidRPr="00D321E2" w14:paraId="7D8FA894" w14:textId="77777777" w:rsidTr="00986D66">
        <w:trPr>
          <w:trHeight w:val="460"/>
        </w:trPr>
        <w:tc>
          <w:tcPr>
            <w:tcW w:w="1642" w:type="dxa"/>
            <w:gridSpan w:val="2"/>
          </w:tcPr>
          <w:p w14:paraId="4A67CC1C" w14:textId="1B916BF6" w:rsidR="00E03024" w:rsidRPr="00D321E2" w:rsidRDefault="00312FDB"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Pr>
                <w:rFonts w:ascii="Times New Roman" w:eastAsia="Times New Roman" w:hAnsi="Times New Roman" w:cs="Times New Roman"/>
                <w:sz w:val="20"/>
                <w:lang w:bidi="en-US"/>
              </w:rPr>
              <w:t>36 Months</w:t>
            </w:r>
          </w:p>
        </w:tc>
        <w:tc>
          <w:tcPr>
            <w:tcW w:w="1800" w:type="dxa"/>
          </w:tcPr>
          <w:p w14:paraId="0B0E1DD3" w14:textId="52069BD6" w:rsidR="00E03024" w:rsidRDefault="007B0AEE"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Horse Creek Academy</w:t>
            </w:r>
          </w:p>
        </w:tc>
        <w:tc>
          <w:tcPr>
            <w:tcW w:w="859" w:type="dxa"/>
          </w:tcPr>
          <w:p w14:paraId="379ADE5A" w14:textId="5C39CE57" w:rsidR="00E03024" w:rsidRPr="006A2C91" w:rsidRDefault="00596BC9" w:rsidP="00B0735A">
            <w:pPr>
              <w:widowControl w:val="0"/>
              <w:autoSpaceDE w:val="0"/>
              <w:autoSpaceDN w:val="0"/>
              <w:spacing w:before="115" w:after="0" w:line="240" w:lineRule="auto"/>
              <w:ind w:left="105"/>
              <w:rPr>
                <w:rFonts w:ascii="Times New Roman" w:eastAsia="Times New Roman" w:hAnsi="Times New Roman" w:cs="Times New Roman"/>
                <w:sz w:val="24"/>
                <w:szCs w:val="24"/>
                <w:lang w:bidi="en-US"/>
              </w:rPr>
            </w:pPr>
            <w:r w:rsidRPr="006A2C91">
              <w:rPr>
                <w:rFonts w:ascii="Times New Roman" w:eastAsia="Times New Roman" w:hAnsi="Times New Roman" w:cs="Times New Roman"/>
                <w:sz w:val="24"/>
                <w:szCs w:val="24"/>
                <w:lang w:bidi="en-US"/>
              </w:rPr>
              <w:t>231413</w:t>
            </w:r>
          </w:p>
        </w:tc>
        <w:tc>
          <w:tcPr>
            <w:tcW w:w="4230" w:type="dxa"/>
          </w:tcPr>
          <w:p w14:paraId="687FFE61" w14:textId="24C644EC" w:rsidR="00986D66" w:rsidRPr="00312FDB" w:rsidRDefault="007B0AEE" w:rsidP="00986D66">
            <w:pPr>
              <w:widowControl w:val="0"/>
              <w:autoSpaceDE w:val="0"/>
              <w:autoSpaceDN w:val="0"/>
              <w:spacing w:before="6" w:after="0" w:line="274" w:lineRule="exact"/>
              <w:ind w:left="111"/>
              <w:rPr>
                <w:rFonts w:ascii="Times New Roman" w:eastAsia="Times New Roman" w:hAnsi="Times New Roman" w:cs="Times New Roman"/>
                <w:sz w:val="20"/>
                <w:szCs w:val="20"/>
                <w:lang w:bidi="en-US"/>
              </w:rPr>
            </w:pPr>
            <w:r>
              <w:rPr>
                <w:rFonts w:ascii="Times New Roman" w:eastAsia="Times New Roman" w:hAnsi="Times New Roman" w:cs="Times New Roman"/>
                <w:sz w:val="20"/>
                <w:lang w:bidi="en-US"/>
              </w:rPr>
              <w:t>Building A -</w:t>
            </w:r>
            <w:r w:rsidR="00986D66" w:rsidRPr="00312FDB">
              <w:rPr>
                <w:rFonts w:ascii="Times New Roman" w:eastAsia="Times New Roman" w:hAnsi="Times New Roman" w:cs="Times New Roman"/>
                <w:sz w:val="20"/>
                <w:szCs w:val="20"/>
                <w:lang w:bidi="en-US"/>
              </w:rPr>
              <w:t xml:space="preserve">1200 </w:t>
            </w:r>
            <w:proofErr w:type="spellStart"/>
            <w:r w:rsidR="00986D66" w:rsidRPr="00312FDB">
              <w:rPr>
                <w:rFonts w:ascii="Times New Roman" w:eastAsia="Times New Roman" w:hAnsi="Times New Roman" w:cs="Times New Roman"/>
                <w:sz w:val="20"/>
                <w:szCs w:val="20"/>
                <w:lang w:bidi="en-US"/>
              </w:rPr>
              <w:t>Toolebeck</w:t>
            </w:r>
            <w:proofErr w:type="spellEnd"/>
            <w:r w:rsidR="00986D66" w:rsidRPr="00312FDB">
              <w:rPr>
                <w:rFonts w:ascii="Times New Roman" w:eastAsia="Times New Roman" w:hAnsi="Times New Roman" w:cs="Times New Roman"/>
                <w:sz w:val="20"/>
                <w:szCs w:val="20"/>
                <w:lang w:bidi="en-US"/>
              </w:rPr>
              <w:t xml:space="preserve"> Rd.</w:t>
            </w:r>
          </w:p>
          <w:p w14:paraId="1F1558F6" w14:textId="77777777" w:rsidR="00986D66" w:rsidRDefault="00986D66" w:rsidP="00986D66">
            <w:pPr>
              <w:widowControl w:val="0"/>
              <w:autoSpaceDE w:val="0"/>
              <w:autoSpaceDN w:val="0"/>
              <w:spacing w:after="0" w:line="210" w:lineRule="exact"/>
              <w:ind w:left="109"/>
              <w:rPr>
                <w:rFonts w:ascii="Times New Roman" w:eastAsia="Times New Roman" w:hAnsi="Times New Roman" w:cs="Times New Roman"/>
                <w:sz w:val="20"/>
                <w:szCs w:val="20"/>
                <w:lang w:bidi="en-US"/>
              </w:rPr>
            </w:pPr>
            <w:r w:rsidRPr="00312FDB">
              <w:rPr>
                <w:rFonts w:ascii="Times New Roman" w:eastAsia="Times New Roman" w:hAnsi="Times New Roman" w:cs="Times New Roman"/>
                <w:sz w:val="20"/>
                <w:szCs w:val="20"/>
                <w:lang w:bidi="en-US"/>
              </w:rPr>
              <w:t>Aiken, South Carolina</w:t>
            </w:r>
          </w:p>
          <w:p w14:paraId="4B50ED19" w14:textId="5CA29840" w:rsidR="00E03024" w:rsidRDefault="00986D66" w:rsidP="00986D66">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 xml:space="preserve"> </w:t>
            </w:r>
            <w:r w:rsidR="00B417F4">
              <w:rPr>
                <w:rFonts w:ascii="Times New Roman" w:eastAsia="Times New Roman" w:hAnsi="Times New Roman" w:cs="Times New Roman"/>
                <w:sz w:val="20"/>
                <w:lang w:bidi="en-US"/>
              </w:rPr>
              <w:t>Date of completion August 2021</w:t>
            </w:r>
          </w:p>
        </w:tc>
        <w:tc>
          <w:tcPr>
            <w:tcW w:w="4590" w:type="dxa"/>
          </w:tcPr>
          <w:p w14:paraId="7AA4C014" w14:textId="7049B3E1" w:rsidR="00E03024" w:rsidRPr="00312FDB" w:rsidRDefault="00312FDB" w:rsidP="00B0735A">
            <w:pPr>
              <w:widowControl w:val="0"/>
              <w:autoSpaceDE w:val="0"/>
              <w:autoSpaceDN w:val="0"/>
              <w:spacing w:before="115" w:after="0" w:line="240" w:lineRule="auto"/>
              <w:ind w:left="104"/>
              <w:rPr>
                <w:rFonts w:ascii="Times New Roman" w:eastAsia="Times New Roman" w:hAnsi="Times New Roman" w:cs="Times New Roman"/>
                <w:sz w:val="20"/>
                <w:szCs w:val="20"/>
                <w:lang w:bidi="en-US"/>
              </w:rPr>
            </w:pPr>
            <w:r w:rsidRPr="00312FDB">
              <w:rPr>
                <w:rFonts w:ascii="Times New Roman" w:eastAsia="Times New Roman" w:hAnsi="Times New Roman" w:cs="Times New Roman"/>
                <w:sz w:val="20"/>
                <w:szCs w:val="20"/>
                <w:lang w:bidi="en-US"/>
              </w:rPr>
              <w:t xml:space="preserve">Leased </w:t>
            </w:r>
            <w:r w:rsidR="006A2C91">
              <w:rPr>
                <w:rFonts w:ascii="Times New Roman" w:eastAsia="Times New Roman" w:hAnsi="Times New Roman" w:cs="Times New Roman"/>
                <w:sz w:val="20"/>
                <w:szCs w:val="20"/>
                <w:lang w:bidi="en-US"/>
              </w:rPr>
              <w:t xml:space="preserve">FIBER </w:t>
            </w:r>
            <w:r w:rsidRPr="00312FDB">
              <w:rPr>
                <w:rFonts w:ascii="Times New Roman" w:eastAsia="Times New Roman" w:hAnsi="Times New Roman" w:cs="Times New Roman"/>
                <w:sz w:val="20"/>
                <w:szCs w:val="20"/>
                <w:lang w:bidi="en-US"/>
              </w:rPr>
              <w:t>Managed Data Transport PT-TO-PT Network</w:t>
            </w:r>
          </w:p>
        </w:tc>
        <w:tc>
          <w:tcPr>
            <w:tcW w:w="2160" w:type="dxa"/>
          </w:tcPr>
          <w:p w14:paraId="1D69C3F7" w14:textId="5A2C042E" w:rsidR="00E03024" w:rsidRDefault="007B0AEE"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100</w:t>
            </w:r>
            <w:r w:rsidR="00312FDB">
              <w:rPr>
                <w:rFonts w:ascii="Times New Roman" w:eastAsia="Times New Roman" w:hAnsi="Times New Roman" w:cs="Times New Roman"/>
                <w:sz w:val="20"/>
                <w:lang w:bidi="en-US"/>
              </w:rPr>
              <w:t>Mbps-1Gbps</w:t>
            </w:r>
          </w:p>
        </w:tc>
      </w:tr>
      <w:tr w:rsidR="00E03024" w:rsidRPr="00D321E2" w14:paraId="1B99E9E5" w14:textId="77777777" w:rsidTr="00986D66">
        <w:trPr>
          <w:trHeight w:val="460"/>
        </w:trPr>
        <w:tc>
          <w:tcPr>
            <w:tcW w:w="1642" w:type="dxa"/>
            <w:gridSpan w:val="2"/>
          </w:tcPr>
          <w:p w14:paraId="51737D7F" w14:textId="71CF1134" w:rsidR="00E03024" w:rsidRPr="00D321E2" w:rsidRDefault="00312FDB"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Pr>
                <w:rFonts w:ascii="Times New Roman" w:eastAsia="Times New Roman" w:hAnsi="Times New Roman" w:cs="Times New Roman"/>
                <w:sz w:val="20"/>
                <w:lang w:bidi="en-US"/>
              </w:rPr>
              <w:t>36 Months</w:t>
            </w:r>
          </w:p>
        </w:tc>
        <w:tc>
          <w:tcPr>
            <w:tcW w:w="1800" w:type="dxa"/>
          </w:tcPr>
          <w:p w14:paraId="56A2650D" w14:textId="629547D7" w:rsidR="00E03024" w:rsidRDefault="007B0AEE"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Horse Creek Academy</w:t>
            </w:r>
          </w:p>
        </w:tc>
        <w:tc>
          <w:tcPr>
            <w:tcW w:w="859" w:type="dxa"/>
          </w:tcPr>
          <w:p w14:paraId="2F0B7D7D" w14:textId="5BE3C9A9" w:rsidR="00E03024" w:rsidRPr="006A2C91" w:rsidRDefault="00596BC9" w:rsidP="00B0735A">
            <w:pPr>
              <w:widowControl w:val="0"/>
              <w:autoSpaceDE w:val="0"/>
              <w:autoSpaceDN w:val="0"/>
              <w:spacing w:before="115" w:after="0" w:line="240" w:lineRule="auto"/>
              <w:ind w:left="105"/>
              <w:rPr>
                <w:rFonts w:ascii="Times New Roman" w:eastAsia="Times New Roman" w:hAnsi="Times New Roman" w:cs="Times New Roman"/>
                <w:sz w:val="24"/>
                <w:szCs w:val="24"/>
                <w:lang w:bidi="en-US"/>
              </w:rPr>
            </w:pPr>
            <w:r w:rsidRPr="006A2C91">
              <w:rPr>
                <w:rFonts w:ascii="Times New Roman" w:eastAsia="Times New Roman" w:hAnsi="Times New Roman" w:cs="Times New Roman"/>
                <w:sz w:val="24"/>
                <w:szCs w:val="24"/>
                <w:lang w:bidi="en-US"/>
              </w:rPr>
              <w:t>2314</w:t>
            </w:r>
            <w:r w:rsidR="00836EC7">
              <w:rPr>
                <w:rFonts w:ascii="Times New Roman" w:eastAsia="Times New Roman" w:hAnsi="Times New Roman" w:cs="Times New Roman"/>
                <w:sz w:val="24"/>
                <w:szCs w:val="24"/>
                <w:lang w:bidi="en-US"/>
              </w:rPr>
              <w:t>1</w:t>
            </w:r>
            <w:r w:rsidRPr="006A2C91">
              <w:rPr>
                <w:rFonts w:ascii="Times New Roman" w:eastAsia="Times New Roman" w:hAnsi="Times New Roman" w:cs="Times New Roman"/>
                <w:sz w:val="24"/>
                <w:szCs w:val="24"/>
                <w:lang w:bidi="en-US"/>
              </w:rPr>
              <w:t>3</w:t>
            </w:r>
          </w:p>
        </w:tc>
        <w:tc>
          <w:tcPr>
            <w:tcW w:w="4230" w:type="dxa"/>
          </w:tcPr>
          <w:p w14:paraId="3A77D190" w14:textId="4E546F97" w:rsidR="00986D66" w:rsidRPr="00312FDB" w:rsidRDefault="007B0AEE" w:rsidP="00986D66">
            <w:pPr>
              <w:widowControl w:val="0"/>
              <w:autoSpaceDE w:val="0"/>
              <w:autoSpaceDN w:val="0"/>
              <w:spacing w:before="6" w:after="0" w:line="274" w:lineRule="exact"/>
              <w:ind w:left="111"/>
              <w:rPr>
                <w:rFonts w:ascii="Times New Roman" w:eastAsia="Times New Roman" w:hAnsi="Times New Roman" w:cs="Times New Roman"/>
                <w:sz w:val="20"/>
                <w:szCs w:val="20"/>
                <w:lang w:bidi="en-US"/>
              </w:rPr>
            </w:pPr>
            <w:r>
              <w:rPr>
                <w:rFonts w:ascii="Times New Roman" w:eastAsia="Times New Roman" w:hAnsi="Times New Roman" w:cs="Times New Roman"/>
                <w:sz w:val="20"/>
                <w:lang w:bidi="en-US"/>
              </w:rPr>
              <w:t>Building B -</w:t>
            </w:r>
            <w:r w:rsidR="00986D66" w:rsidRPr="00312FDB">
              <w:rPr>
                <w:rFonts w:ascii="Times New Roman" w:eastAsia="Times New Roman" w:hAnsi="Times New Roman" w:cs="Times New Roman"/>
                <w:sz w:val="20"/>
                <w:szCs w:val="20"/>
                <w:lang w:bidi="en-US"/>
              </w:rPr>
              <w:t xml:space="preserve">1200 </w:t>
            </w:r>
            <w:proofErr w:type="spellStart"/>
            <w:r w:rsidR="00986D66" w:rsidRPr="00312FDB">
              <w:rPr>
                <w:rFonts w:ascii="Times New Roman" w:eastAsia="Times New Roman" w:hAnsi="Times New Roman" w:cs="Times New Roman"/>
                <w:sz w:val="20"/>
                <w:szCs w:val="20"/>
                <w:lang w:bidi="en-US"/>
              </w:rPr>
              <w:t>Toolebeck</w:t>
            </w:r>
            <w:proofErr w:type="spellEnd"/>
            <w:r w:rsidR="00986D66" w:rsidRPr="00312FDB">
              <w:rPr>
                <w:rFonts w:ascii="Times New Roman" w:eastAsia="Times New Roman" w:hAnsi="Times New Roman" w:cs="Times New Roman"/>
                <w:sz w:val="20"/>
                <w:szCs w:val="20"/>
                <w:lang w:bidi="en-US"/>
              </w:rPr>
              <w:t xml:space="preserve"> Rd.</w:t>
            </w:r>
          </w:p>
          <w:p w14:paraId="7EBB13B1" w14:textId="77777777" w:rsidR="00986D66" w:rsidRDefault="00986D66" w:rsidP="00986D66">
            <w:pPr>
              <w:widowControl w:val="0"/>
              <w:autoSpaceDE w:val="0"/>
              <w:autoSpaceDN w:val="0"/>
              <w:spacing w:after="0" w:line="210" w:lineRule="exact"/>
              <w:ind w:left="109"/>
              <w:rPr>
                <w:rFonts w:ascii="Times New Roman" w:eastAsia="Times New Roman" w:hAnsi="Times New Roman" w:cs="Times New Roman"/>
                <w:sz w:val="20"/>
                <w:lang w:bidi="en-US"/>
              </w:rPr>
            </w:pPr>
            <w:r w:rsidRPr="00312FDB">
              <w:rPr>
                <w:rFonts w:ascii="Times New Roman" w:eastAsia="Times New Roman" w:hAnsi="Times New Roman" w:cs="Times New Roman"/>
                <w:sz w:val="20"/>
                <w:szCs w:val="20"/>
                <w:lang w:bidi="en-US"/>
              </w:rPr>
              <w:t>Aiken, South Carolina</w:t>
            </w:r>
            <w:r>
              <w:rPr>
                <w:rFonts w:ascii="Times New Roman" w:eastAsia="Times New Roman" w:hAnsi="Times New Roman" w:cs="Times New Roman"/>
                <w:sz w:val="20"/>
                <w:lang w:bidi="en-US"/>
              </w:rPr>
              <w:t xml:space="preserve"> </w:t>
            </w:r>
          </w:p>
          <w:p w14:paraId="66D9EF1D" w14:textId="34E98C60" w:rsidR="00E03024" w:rsidRDefault="00B417F4" w:rsidP="00986D66">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Date of completion</w:t>
            </w:r>
            <w:r w:rsidR="00986D66">
              <w:rPr>
                <w:rFonts w:ascii="Times New Roman" w:eastAsia="Times New Roman" w:hAnsi="Times New Roman" w:cs="Times New Roman"/>
                <w:sz w:val="20"/>
                <w:lang w:bidi="en-US"/>
              </w:rPr>
              <w:t xml:space="preserve"> Fall</w:t>
            </w:r>
            <w:r w:rsidR="006A2C91">
              <w:rPr>
                <w:rFonts w:ascii="Times New Roman" w:eastAsia="Times New Roman" w:hAnsi="Times New Roman" w:cs="Times New Roman"/>
                <w:sz w:val="20"/>
                <w:lang w:bidi="en-US"/>
              </w:rPr>
              <w:t xml:space="preserve">, </w:t>
            </w:r>
            <w:r>
              <w:rPr>
                <w:rFonts w:ascii="Times New Roman" w:eastAsia="Times New Roman" w:hAnsi="Times New Roman" w:cs="Times New Roman"/>
                <w:sz w:val="20"/>
                <w:lang w:bidi="en-US"/>
              </w:rPr>
              <w:t>2021</w:t>
            </w:r>
          </w:p>
        </w:tc>
        <w:tc>
          <w:tcPr>
            <w:tcW w:w="4590" w:type="dxa"/>
          </w:tcPr>
          <w:p w14:paraId="51B7090B" w14:textId="3E90E1AA" w:rsidR="00E03024" w:rsidRPr="00312FDB" w:rsidRDefault="00312FDB" w:rsidP="00B0735A">
            <w:pPr>
              <w:widowControl w:val="0"/>
              <w:autoSpaceDE w:val="0"/>
              <w:autoSpaceDN w:val="0"/>
              <w:spacing w:before="115" w:after="0" w:line="240" w:lineRule="auto"/>
              <w:ind w:left="104"/>
              <w:rPr>
                <w:rFonts w:ascii="Times New Roman" w:eastAsia="Times New Roman" w:hAnsi="Times New Roman" w:cs="Times New Roman"/>
                <w:sz w:val="20"/>
                <w:szCs w:val="20"/>
                <w:lang w:bidi="en-US"/>
              </w:rPr>
            </w:pPr>
            <w:r w:rsidRPr="00312FDB">
              <w:rPr>
                <w:rFonts w:ascii="Times New Roman" w:eastAsia="Times New Roman" w:hAnsi="Times New Roman" w:cs="Times New Roman"/>
                <w:sz w:val="20"/>
                <w:szCs w:val="20"/>
                <w:lang w:bidi="en-US"/>
              </w:rPr>
              <w:t xml:space="preserve">Leased </w:t>
            </w:r>
            <w:r w:rsidR="006A2C91">
              <w:rPr>
                <w:rFonts w:ascii="Times New Roman" w:eastAsia="Times New Roman" w:hAnsi="Times New Roman" w:cs="Times New Roman"/>
                <w:sz w:val="20"/>
                <w:szCs w:val="20"/>
                <w:lang w:bidi="en-US"/>
              </w:rPr>
              <w:t xml:space="preserve">FIBER </w:t>
            </w:r>
            <w:r w:rsidRPr="00312FDB">
              <w:rPr>
                <w:rFonts w:ascii="Times New Roman" w:eastAsia="Times New Roman" w:hAnsi="Times New Roman" w:cs="Times New Roman"/>
                <w:sz w:val="20"/>
                <w:szCs w:val="20"/>
                <w:lang w:bidi="en-US"/>
              </w:rPr>
              <w:t>Managed Data Transport PT-TO-PT Network</w:t>
            </w:r>
          </w:p>
        </w:tc>
        <w:tc>
          <w:tcPr>
            <w:tcW w:w="2160" w:type="dxa"/>
          </w:tcPr>
          <w:p w14:paraId="75E2DF35" w14:textId="4A9E9717" w:rsidR="00E03024" w:rsidRDefault="007B0AEE"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1</w:t>
            </w:r>
            <w:r w:rsidR="00312FDB">
              <w:rPr>
                <w:rFonts w:ascii="Times New Roman" w:eastAsia="Times New Roman" w:hAnsi="Times New Roman" w:cs="Times New Roman"/>
                <w:sz w:val="20"/>
                <w:lang w:bidi="en-US"/>
              </w:rPr>
              <w:t>00Mbps-</w:t>
            </w:r>
            <w:r w:rsidR="00825FC2">
              <w:rPr>
                <w:rFonts w:ascii="Times New Roman" w:eastAsia="Times New Roman" w:hAnsi="Times New Roman" w:cs="Times New Roman"/>
                <w:sz w:val="20"/>
                <w:lang w:bidi="en-US"/>
              </w:rPr>
              <w:t>1</w:t>
            </w:r>
            <w:r w:rsidR="00312FDB">
              <w:rPr>
                <w:rFonts w:ascii="Times New Roman" w:eastAsia="Times New Roman" w:hAnsi="Times New Roman" w:cs="Times New Roman"/>
                <w:sz w:val="20"/>
                <w:lang w:bidi="en-US"/>
              </w:rPr>
              <w:t>Gbps</w:t>
            </w:r>
          </w:p>
        </w:tc>
      </w:tr>
    </w:tbl>
    <w:p w14:paraId="0A6E7143" w14:textId="53ED8170" w:rsidR="00261076" w:rsidRDefault="00261076" w:rsidP="00261076">
      <w:pPr>
        <w:widowControl w:val="0"/>
        <w:autoSpaceDE w:val="0"/>
        <w:autoSpaceDN w:val="0"/>
        <w:spacing w:before="7" w:after="0" w:line="240" w:lineRule="auto"/>
        <w:rPr>
          <w:rFonts w:ascii="Times New Roman" w:eastAsia="Times New Roman" w:hAnsi="Times New Roman" w:cs="Times New Roman"/>
          <w:sz w:val="27"/>
          <w:szCs w:val="24"/>
          <w:lang w:bidi="en-US"/>
        </w:rPr>
      </w:pPr>
    </w:p>
    <w:p w14:paraId="49FBBDDA" w14:textId="2BB700B1"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77777777"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proofErr w:type="gramStart"/>
      <w:r w:rsidRPr="00D321E2">
        <w:rPr>
          <w:rFonts w:ascii="Times New Roman" w:eastAsia="Times New Roman" w:hAnsi="Times New Roman" w:cs="Times New Roman"/>
          <w:sz w:val="24"/>
          <w:lang w:bidi="en-US"/>
        </w:rPr>
        <w:t>On-Premise</w:t>
      </w:r>
      <w:proofErr w:type="gramEnd"/>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6FAE467A" w14:textId="7B83E78F" w:rsidR="00261076" w:rsidRPr="00D321E2" w:rsidRDefault="00261076" w:rsidP="00BE0B3E">
      <w:pPr>
        <w:widowControl w:val="0"/>
        <w:numPr>
          <w:ilvl w:val="3"/>
          <w:numId w:val="8"/>
        </w:numPr>
        <w:tabs>
          <w:tab w:val="left" w:pos="1740"/>
        </w:tabs>
        <w:autoSpaceDE w:val="0"/>
        <w:autoSpaceDN w:val="0"/>
        <w:spacing w:after="0" w:line="240" w:lineRule="auto"/>
        <w:rPr>
          <w:rFonts w:ascii="Times New Roman" w:eastAsia="Times New Roman" w:hAnsi="Times New Roman" w:cs="Times New Roman"/>
          <w:sz w:val="24"/>
          <w:lang w:bidi="en-US"/>
        </w:rPr>
        <w:sectPr w:rsidR="00261076" w:rsidRPr="00D321E2">
          <w:pgSz w:w="12240" w:h="15840"/>
          <w:pgMar w:top="1440" w:right="1120" w:bottom="1160" w:left="1140" w:header="725" w:footer="973" w:gutter="0"/>
          <w:cols w:space="720"/>
        </w:sectPr>
      </w:pPr>
      <w:r w:rsidRPr="00D321E2">
        <w:rPr>
          <w:rFonts w:ascii="Times New Roman" w:eastAsia="Times New Roman" w:hAnsi="Times New Roman" w:cs="Times New Roman"/>
          <w:b/>
          <w:sz w:val="24"/>
          <w:lang w:bidi="en-US"/>
        </w:rPr>
        <w:t>Handoff at demarcation</w:t>
      </w:r>
    </w:p>
    <w:p w14:paraId="2DD662AC" w14:textId="0E5761D9" w:rsidR="00261076" w:rsidRPr="00D321E2" w:rsidRDefault="00261076" w:rsidP="00BE0B3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t xml:space="preserve">Customer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DB6CC5" w:rsidRDefault="00261076" w:rsidP="00B0735A">
            <w:pPr>
              <w:widowControl w:val="0"/>
              <w:autoSpaceDE w:val="0"/>
              <w:autoSpaceDN w:val="0"/>
              <w:spacing w:after="0" w:line="210" w:lineRule="exact"/>
              <w:ind w:left="105"/>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Site Name</w:t>
            </w:r>
          </w:p>
        </w:tc>
        <w:tc>
          <w:tcPr>
            <w:tcW w:w="2702" w:type="dxa"/>
          </w:tcPr>
          <w:p w14:paraId="4FBEBCD8" w14:textId="77777777" w:rsidR="00261076" w:rsidRPr="00DB6CC5"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 xml:space="preserve"># of </w:t>
            </w:r>
            <w:r w:rsidRPr="00DB6CC5">
              <w:rPr>
                <w:rFonts w:ascii="Times New Roman" w:eastAsia="Times New Roman" w:hAnsi="Times New Roman" w:cs="Times New Roman"/>
                <w:b/>
                <w:i/>
                <w:sz w:val="20"/>
                <w:lang w:bidi="en-US"/>
              </w:rPr>
              <w:t xml:space="preserve">useable </w:t>
            </w:r>
            <w:r w:rsidRPr="00DB6CC5">
              <w:rPr>
                <w:rFonts w:ascii="Times New Roman" w:eastAsia="Times New Roman" w:hAnsi="Times New Roman" w:cs="Times New Roman"/>
                <w:b/>
                <w:sz w:val="20"/>
                <w:lang w:bidi="en-US"/>
              </w:rPr>
              <w:t>IP Addresses</w:t>
            </w:r>
          </w:p>
        </w:tc>
      </w:tr>
      <w:tr w:rsidR="00261076" w:rsidRPr="00D321E2" w14:paraId="74CC6648" w14:textId="77777777" w:rsidTr="00B0735A">
        <w:trPr>
          <w:trHeight w:val="234"/>
        </w:trPr>
        <w:tc>
          <w:tcPr>
            <w:tcW w:w="4334" w:type="dxa"/>
          </w:tcPr>
          <w:p w14:paraId="61584866" w14:textId="77777777" w:rsidR="00261076" w:rsidRPr="00DB6CC5" w:rsidRDefault="00261076" w:rsidP="00B0735A">
            <w:pPr>
              <w:widowControl w:val="0"/>
              <w:autoSpaceDE w:val="0"/>
              <w:autoSpaceDN w:val="0"/>
              <w:spacing w:after="0" w:line="215" w:lineRule="exact"/>
              <w:ind w:left="105"/>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Total IPs</w:t>
            </w:r>
          </w:p>
        </w:tc>
        <w:tc>
          <w:tcPr>
            <w:tcW w:w="2702" w:type="dxa"/>
          </w:tcPr>
          <w:p w14:paraId="12DE4A13" w14:textId="0E769F1A" w:rsidR="00261076" w:rsidRPr="00DB6CC5" w:rsidRDefault="00DB6CC5"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1</w:t>
            </w:r>
          </w:p>
        </w:tc>
      </w:tr>
    </w:tbl>
    <w:p w14:paraId="607CDEE0" w14:textId="77777777" w:rsidR="00261076" w:rsidRPr="00DB6CC5"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bookmarkStart w:id="3" w:name="_Hlk57026776"/>
      <w:r w:rsidRPr="00DB6CC5">
        <w:rPr>
          <w:rFonts w:ascii="Times New Roman" w:eastAsia="Times New Roman" w:hAnsi="Times New Roman" w:cs="Times New Roman"/>
          <w:b/>
          <w:sz w:val="24"/>
          <w:lang w:bidi="en-US"/>
        </w:rPr>
        <w:t xml:space="preserve">Firewall compatibility: </w:t>
      </w:r>
      <w:r w:rsidRPr="00DB6CC5">
        <w:rPr>
          <w:rFonts w:ascii="Times New Roman" w:eastAsia="Times New Roman" w:hAnsi="Times New Roman" w:cs="Times New Roman"/>
          <w:sz w:val="24"/>
          <w:lang w:bidi="en-US"/>
        </w:rPr>
        <w:t xml:space="preserve">Applicant </w:t>
      </w:r>
      <w:r w:rsidRPr="00DB6CC5">
        <w:rPr>
          <w:rFonts w:ascii="Times New Roman" w:eastAsia="Times New Roman" w:hAnsi="Times New Roman" w:cs="Times New Roman"/>
          <w:i/>
          <w:sz w:val="24"/>
          <w:lang w:bidi="en-US"/>
        </w:rPr>
        <w:t xml:space="preserve">prefers </w:t>
      </w:r>
      <w:r w:rsidRPr="00DB6CC5">
        <w:rPr>
          <w:rFonts w:ascii="Times New Roman" w:eastAsia="Times New Roman" w:hAnsi="Times New Roman" w:cs="Times New Roman"/>
          <w:sz w:val="24"/>
          <w:lang w:bidi="en-US"/>
        </w:rPr>
        <w:t xml:space="preserve">continued use of existing firewall. </w:t>
      </w:r>
    </w:p>
    <w:bookmarkEnd w:id="3"/>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77777777"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 xml:space="preserve">three (3) </w:t>
      </w:r>
      <w:r>
        <w:rPr>
          <w:spacing w:val="-3"/>
          <w:sz w:val="24"/>
        </w:rPr>
        <w:t xml:space="preserve">years, </w:t>
      </w:r>
      <w:r>
        <w:rPr>
          <w:sz w:val="24"/>
        </w:rPr>
        <w:t xml:space="preserve">ending on 6/30 of the </w:t>
      </w:r>
      <w:r>
        <w:rPr>
          <w:spacing w:val="-3"/>
          <w:sz w:val="24"/>
        </w:rPr>
        <w:t xml:space="preserve">year </w:t>
      </w:r>
      <w:r>
        <w:rPr>
          <w:sz w:val="24"/>
        </w:rPr>
        <w:t>that begins the 3</w:t>
      </w:r>
      <w:proofErr w:type="spellStart"/>
      <w:r>
        <w:rPr>
          <w:position w:val="9"/>
          <w:sz w:val="16"/>
        </w:rPr>
        <w:t>rd</w:t>
      </w:r>
      <w:proofErr w:type="spellEnd"/>
      <w:r>
        <w:rPr>
          <w:position w:val="9"/>
          <w:sz w:val="16"/>
        </w:rPr>
        <w:t xml:space="preserve"> </w:t>
      </w:r>
      <w:r>
        <w:rPr>
          <w:sz w:val="24"/>
        </w:rPr>
        <w:t>year of</w:t>
      </w:r>
      <w:r>
        <w:rPr>
          <w:spacing w:val="-19"/>
          <w:sz w:val="24"/>
        </w:rPr>
        <w:t xml:space="preserve"> </w:t>
      </w:r>
      <w:r>
        <w:rPr>
          <w:sz w:val="24"/>
        </w:rPr>
        <w:t>service</w:t>
      </w:r>
    </w:p>
    <w:p w14:paraId="4463456A" w14:textId="77777777" w:rsidR="00261076" w:rsidRDefault="00261076" w:rsidP="00261076">
      <w:pPr>
        <w:pStyle w:val="ListParagraph"/>
        <w:numPr>
          <w:ilvl w:val="3"/>
          <w:numId w:val="8"/>
        </w:numPr>
        <w:tabs>
          <w:tab w:val="left" w:pos="1740"/>
        </w:tabs>
        <w:spacing w:before="31"/>
        <w:rPr>
          <w:sz w:val="24"/>
        </w:rPr>
      </w:pPr>
      <w:r>
        <w:rPr>
          <w:sz w:val="24"/>
        </w:rPr>
        <w:t>Two (2) 1-year optional renewals after initial</w:t>
      </w:r>
      <w:r>
        <w:rPr>
          <w:spacing w:val="5"/>
          <w:sz w:val="24"/>
        </w:rPr>
        <w:t xml:space="preserve"> </w:t>
      </w:r>
      <w:r>
        <w:rPr>
          <w:sz w:val="24"/>
        </w:rPr>
        <w:t>term</w:t>
      </w:r>
    </w:p>
    <w:p w14:paraId="2F6AC58E" w14:textId="4DA56BE9"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Pr>
          <w:b/>
          <w:sz w:val="24"/>
        </w:rPr>
        <w:t>07/01/2</w:t>
      </w:r>
      <w:r w:rsidR="00D94C4C">
        <w:rPr>
          <w:b/>
          <w:sz w:val="24"/>
        </w:rPr>
        <w:t>1</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very near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61312"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B7C8" id="Straight Connector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3A19B56D"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E03024">
        <w:rPr>
          <w:rFonts w:ascii="Times New Roman" w:eastAsia="Times New Roman" w:hAnsi="Times New Roman" w:cs="Times New Roman"/>
          <w:b/>
          <w:sz w:val="24"/>
          <w:szCs w:val="24"/>
        </w:rPr>
        <w:t>Horse Creek Academy</w:t>
      </w:r>
      <w:r w:rsidR="00312FDB">
        <w:rPr>
          <w:rFonts w:ascii="Times New Roman" w:eastAsia="Times New Roman" w:hAnsi="Times New Roman" w:cs="Times New Roman"/>
          <w:b/>
          <w:sz w:val="24"/>
          <w:szCs w:val="24"/>
        </w:rPr>
        <w:t xml:space="preserve"> </w:t>
      </w:r>
      <w:r w:rsidR="00413334" w:rsidRPr="00413334">
        <w:rPr>
          <w:rFonts w:ascii="Times New Roman" w:eastAsia="Times New Roman" w:hAnsi="Times New Roman" w:cs="Times New Roman"/>
          <w:bCs/>
          <w:sz w:val="24"/>
          <w:szCs w:val="24"/>
        </w:rPr>
        <w:t xml:space="preserve">reserves the right to terminate any contract and/or agreement even with the successful bidder, regardless of USAC’s approval or denial; of any funding that is requested </w:t>
      </w:r>
      <w:proofErr w:type="gramStart"/>
      <w:r w:rsidR="00413334" w:rsidRPr="00413334">
        <w:rPr>
          <w:rFonts w:ascii="Times New Roman" w:eastAsia="Times New Roman" w:hAnsi="Times New Roman" w:cs="Times New Roman"/>
          <w:bCs/>
          <w:sz w:val="24"/>
          <w:szCs w:val="24"/>
        </w:rPr>
        <w:t>as a result of</w:t>
      </w:r>
      <w:proofErr w:type="gramEnd"/>
      <w:r w:rsidR="00413334" w:rsidRPr="00413334">
        <w:rPr>
          <w:rFonts w:ascii="Times New Roman" w:eastAsia="Times New Roman" w:hAnsi="Times New Roman" w:cs="Times New Roman"/>
          <w:bCs/>
          <w:sz w:val="24"/>
          <w:szCs w:val="24"/>
        </w:rPr>
        <w:t xml:space="preserve"> this RFP, prior to any work starting. </w:t>
      </w:r>
      <w:r w:rsidR="00180116" w:rsidRPr="00180116">
        <w:rPr>
          <w:rFonts w:ascii="Times New Roman" w:eastAsia="Times New Roman" w:hAnsi="Times New Roman" w:cs="Times New Roman"/>
          <w:bCs/>
          <w:sz w:val="24"/>
          <w:szCs w:val="24"/>
        </w:rPr>
        <w:t xml:space="preserve">The governing board of the </w:t>
      </w:r>
      <w:r w:rsidR="00901A01">
        <w:rPr>
          <w:rFonts w:ascii="Times New Roman" w:eastAsia="Times New Roman" w:hAnsi="Times New Roman" w:cs="Times New Roman"/>
          <w:b/>
          <w:sz w:val="24"/>
          <w:szCs w:val="24"/>
        </w:rPr>
        <w:t>Horse Creek Academy</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reserves the right to accept or reject any or all RFP’s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901A01">
        <w:rPr>
          <w:rFonts w:ascii="Times New Roman" w:eastAsia="Times New Roman" w:hAnsi="Times New Roman" w:cs="Times New Roman"/>
          <w:b/>
          <w:sz w:val="24"/>
          <w:szCs w:val="24"/>
        </w:rPr>
        <w:t>Horse Creek Academy</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901A01">
        <w:rPr>
          <w:rFonts w:ascii="Times New Roman" w:eastAsia="Times New Roman" w:hAnsi="Times New Roman" w:cs="Times New Roman"/>
          <w:b/>
          <w:sz w:val="24"/>
          <w:szCs w:val="24"/>
        </w:rPr>
        <w:t>Horse Creek Academy</w:t>
      </w:r>
      <w:r w:rsidR="003731C7">
        <w:rPr>
          <w:rFonts w:ascii="Times New Roman" w:eastAsia="Times New Roman" w:hAnsi="Times New Roman" w:cs="Times New Roman"/>
          <w:bCs/>
          <w:sz w:val="24"/>
          <w:szCs w:val="24"/>
        </w:rPr>
        <w:t xml:space="preserve"> </w:t>
      </w:r>
      <w:r w:rsidR="00413334" w:rsidRPr="00413334">
        <w:rPr>
          <w:rFonts w:ascii="Times New Roman" w:eastAsia="Times New Roman" w:hAnsi="Times New Roman" w:cs="Times New Roman"/>
          <w:bCs/>
          <w:sz w:val="24"/>
          <w:szCs w:val="24"/>
        </w:rPr>
        <w:t>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proofErr w:type="gramStart"/>
      <w:r w:rsidRPr="007D5F65">
        <w:rPr>
          <w:rFonts w:ascii="Times New Roman" w:hAnsi="Times New Roman" w:cs="Times New Roman"/>
          <w:sz w:val="24"/>
          <w:szCs w:val="24"/>
        </w:rPr>
        <w:t>entered into</w:t>
      </w:r>
      <w:proofErr w:type="gramEnd"/>
      <w:r w:rsidRPr="007D5F65">
        <w:rPr>
          <w:rFonts w:ascii="Times New Roman" w:hAnsi="Times New Roman" w:cs="Times New Roman"/>
          <w:sz w:val="24"/>
          <w:szCs w:val="24"/>
        </w:rPr>
        <w:t xml:space="preserve"> as a result of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t>1. Funding approval by the SLD.</w:t>
      </w:r>
      <w:r w:rsidR="001C36C6" w:rsidRPr="007D5F65">
        <w:rPr>
          <w:rFonts w:ascii="Times New Roman" w:hAnsi="Times New Roman" w:cs="Times New Roman"/>
          <w:sz w:val="24"/>
          <w:szCs w:val="24"/>
        </w:rPr>
        <w:tab/>
      </w:r>
    </w:p>
    <w:p w14:paraId="26164768" w14:textId="0940AD53"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 xml:space="preserve"> 2. Approved funded amount equal to the funding amount as requested on the Form 471.</w:t>
      </w:r>
    </w:p>
    <w:p w14:paraId="22793FA2" w14:textId="5CCC9334"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3. The bidder providing, at the time of bid, and maintaining a valid Service Provider Identification Number (SPIN) consistent with the type</w:t>
      </w:r>
    </w:p>
    <w:p w14:paraId="208AEB0B"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1396B2F5"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No bid will be accepted from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6DC668E5" w14:textId="779F6ED1" w:rsidR="004979A2" w:rsidRPr="00FE5EBF" w:rsidRDefault="004979A2" w:rsidP="004979A2">
      <w:pPr>
        <w:widowControl w:val="0"/>
        <w:spacing w:after="0" w:line="240" w:lineRule="auto"/>
        <w:rPr>
          <w:rFonts w:ascii="Times New Roman" w:eastAsia="Times New Roman" w:hAnsi="Times New Roman" w:cs="Times New Roman"/>
          <w:b/>
          <w:sz w:val="24"/>
          <w:szCs w:val="24"/>
        </w:rPr>
      </w:pPr>
      <w:r w:rsidRPr="00FE5EBF">
        <w:rPr>
          <w:rFonts w:ascii="Times New Roman" w:eastAsia="Times New Roman" w:hAnsi="Times New Roman" w:cs="Times New Roman"/>
          <w:b/>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5B5640F3" w:rsidR="004979A2" w:rsidRDefault="00901A01"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Horse Creek Academy</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7193F2B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901A01">
        <w:rPr>
          <w:rFonts w:ascii="Times New Roman" w:eastAsia="Times New Roman" w:hAnsi="Times New Roman" w:cs="Times New Roman"/>
          <w:b/>
          <w:sz w:val="24"/>
          <w:szCs w:val="24"/>
        </w:rPr>
        <w:t>Horse Creek Academy</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516A2EC8" w14:textId="04A21840"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901A01">
        <w:rPr>
          <w:rFonts w:ascii="Times New Roman" w:eastAsia="Times New Roman" w:hAnsi="Times New Roman" w:cs="Times New Roman"/>
          <w:b/>
          <w:sz w:val="24"/>
          <w:szCs w:val="24"/>
        </w:rPr>
        <w:t>Horse Creek Academy</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 xml:space="preserve">successfully provide the requested service, prior history with </w:t>
      </w:r>
      <w:r w:rsidR="00901A01">
        <w:rPr>
          <w:rFonts w:ascii="Times New Roman" w:eastAsia="Times New Roman" w:hAnsi="Times New Roman" w:cs="Times New Roman"/>
          <w:b/>
          <w:sz w:val="24"/>
          <w:szCs w:val="24"/>
        </w:rPr>
        <w:t>Horse Creek Academy</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71FE274" w14:textId="7A7F111D"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6A94EC4C" w14:textId="029A2811"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02384AA3" w14:textId="6580CCC1"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5) Service Level Agreement- The bidder will include a signed and dated copy of their multi-year Service Agreement (contract and</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4940A1C"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0DD3073" w:rsidR="004979A2" w:rsidRDefault="004979A2" w:rsidP="004979A2">
      <w:pPr>
        <w:widowControl w:val="0"/>
        <w:spacing w:after="0" w:line="240" w:lineRule="auto"/>
        <w:rPr>
          <w:rFonts w:ascii="Times New Roman" w:eastAsia="Times New Roman" w:hAnsi="Times New Roman" w:cs="Times New Roman"/>
          <w:bCs/>
          <w:sz w:val="24"/>
          <w:szCs w:val="24"/>
        </w:rPr>
      </w:pPr>
      <w:proofErr w:type="gramStart"/>
      <w:r w:rsidRPr="005B2359">
        <w:rPr>
          <w:rFonts w:ascii="Times New Roman" w:eastAsia="Times New Roman" w:hAnsi="Times New Roman" w:cs="Times New Roman"/>
          <w:bCs/>
          <w:sz w:val="24"/>
          <w:szCs w:val="24"/>
        </w:rPr>
        <w:t>In order to</w:t>
      </w:r>
      <w:proofErr w:type="gramEnd"/>
      <w:r w:rsidRPr="005B2359">
        <w:rPr>
          <w:rFonts w:ascii="Times New Roman" w:eastAsia="Times New Roman" w:hAnsi="Times New Roman" w:cs="Times New Roman"/>
          <w:bCs/>
          <w:sz w:val="24"/>
          <w:szCs w:val="24"/>
        </w:rPr>
        <w:t xml:space="preserve">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76DF33DE"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901A01">
        <w:rPr>
          <w:rFonts w:ascii="Times New Roman" w:eastAsia="Times New Roman" w:hAnsi="Times New Roman" w:cs="Times New Roman"/>
          <w:b/>
          <w:sz w:val="24"/>
          <w:szCs w:val="24"/>
        </w:rPr>
        <w:t>Horse Creek Academy</w:t>
      </w:r>
      <w:r w:rsidRPr="005B2359">
        <w:rPr>
          <w:rFonts w:ascii="Times New Roman" w:eastAsia="Times New Roman" w:hAnsi="Times New Roman" w:cs="Times New Roman"/>
          <w:bCs/>
          <w:sz w:val="24"/>
          <w:szCs w:val="24"/>
        </w:rPr>
        <w:t xml:space="preserve"> 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0170992D"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901A01">
        <w:rPr>
          <w:rFonts w:ascii="Times New Roman" w:eastAsia="Times New Roman" w:hAnsi="Times New Roman" w:cs="Times New Roman"/>
          <w:b/>
          <w:sz w:val="24"/>
          <w:szCs w:val="24"/>
        </w:rPr>
        <w:t>Horse Creek Academy</w:t>
      </w:r>
      <w:r w:rsidRPr="00B0735A">
        <w:rPr>
          <w:rFonts w:ascii="Times New Roman" w:eastAsia="Times New Roman" w:hAnsi="Times New Roman" w:cs="Times New Roman"/>
          <w:bCs/>
          <w:sz w:val="24"/>
          <w:szCs w:val="24"/>
        </w:rPr>
        <w:t xml:space="preserve"> will provide a written response to the protesting bidder within six (6) calendar day</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3A3502CC" w:rsidR="0029233F" w:rsidRPr="00472947" w:rsidRDefault="00901A01" w:rsidP="0029233F">
      <w:pPr>
        <w:widowControl w:val="0"/>
        <w:tabs>
          <w:tab w:val="left" w:pos="660"/>
        </w:tabs>
        <w:autoSpaceDE w:val="0"/>
        <w:autoSpaceDN w:val="0"/>
        <w:spacing w:before="84" w:after="0" w:line="240" w:lineRule="auto"/>
        <w:jc w:val="center"/>
        <w:outlineLvl w:val="2"/>
        <w:rPr>
          <w:b/>
          <w:bCs/>
        </w:rPr>
      </w:pPr>
      <w:r>
        <w:rPr>
          <w:b/>
          <w:bCs/>
        </w:rPr>
        <w:t>Horse Creek Academy</w:t>
      </w:r>
    </w:p>
    <w:p w14:paraId="3E3DDBF3" w14:textId="483A9C29"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FY2021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3D87A8C1" w:rsidR="00BF3840" w:rsidRPr="00BF3840" w:rsidRDefault="00901A01"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Horse Creek Academy</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6AD6033C" w:rsidR="00BF3840" w:rsidRPr="00FE5EBF" w:rsidRDefault="00825FC2" w:rsidP="00FE5EBF">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231413</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78294D9E" w:rsidR="00BF3840" w:rsidRPr="00BF3840" w:rsidRDefault="00D66D64" w:rsidP="00D66D64">
            <w:pPr>
              <w:widowControl w:val="0"/>
              <w:tabs>
                <w:tab w:val="left" w:pos="660"/>
              </w:tabs>
              <w:autoSpaceDE w:val="0"/>
              <w:autoSpaceDN w:val="0"/>
              <w:spacing w:before="84" w:line="240" w:lineRule="auto"/>
              <w:outlineLvl w:val="2"/>
              <w:rPr>
                <w:rFonts w:ascii="Arial" w:hAnsi="Arial" w:cs="Arial"/>
                <w:b/>
                <w:bCs/>
                <w:sz w:val="32"/>
                <w:szCs w:val="32"/>
                <w:lang w:bidi="en-US"/>
              </w:rPr>
            </w:pPr>
            <w:r>
              <w:rPr>
                <w:rFonts w:ascii="Arial" w:hAnsi="Arial" w:cs="Arial"/>
                <w:b/>
                <w:bCs/>
                <w:sz w:val="32"/>
                <w:szCs w:val="32"/>
                <w:lang w:bidi="en-US"/>
              </w:rPr>
              <w:t xml:space="preserve"> </w:t>
            </w:r>
            <w:r w:rsidR="00D10B20">
              <w:rPr>
                <w:rFonts w:ascii="Arial" w:hAnsi="Arial" w:cs="Arial"/>
                <w:b/>
                <w:bCs/>
                <w:sz w:val="32"/>
                <w:szCs w:val="32"/>
                <w:lang w:bidi="en-US"/>
              </w:rPr>
              <w:t>210023021</w:t>
            </w:r>
            <w:r w:rsidR="00D44BA7">
              <w:rPr>
                <w:rFonts w:ascii="Arial" w:hAnsi="Arial" w:cs="Arial"/>
                <w:b/>
                <w:bCs/>
                <w:sz w:val="32"/>
                <w:szCs w:val="32"/>
                <w:lang w:bidi="en-US"/>
              </w:rPr>
              <w:t>(10</w:t>
            </w:r>
            <w:r w:rsidR="00A16BA4">
              <w:rPr>
                <w:rFonts w:ascii="Arial" w:hAnsi="Arial" w:cs="Arial"/>
                <w:b/>
                <w:bCs/>
                <w:sz w:val="32"/>
                <w:szCs w:val="32"/>
                <w:lang w:bidi="en-US"/>
              </w:rPr>
              <w:t>7</w:t>
            </w:r>
            <w:r w:rsidR="00D44BA7">
              <w:rPr>
                <w:rFonts w:ascii="Arial" w:hAnsi="Arial" w:cs="Arial"/>
                <w:b/>
                <w:bCs/>
                <w:sz w:val="32"/>
                <w:szCs w:val="32"/>
                <w:lang w:bidi="en-US"/>
              </w:rPr>
              <w:t>A-21)</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F701B6">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F701B6">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F701B6">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F701B6">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F701B6">
                              <w:tc>
                                <w:tcPr>
                                  <w:tcW w:w="5415" w:type="dxa"/>
                                </w:tcPr>
                                <w:p w14:paraId="77537BAA" w14:textId="30B30397" w:rsidR="00ED2E82" w:rsidRPr="00335E1C" w:rsidRDefault="00ED2E82" w:rsidP="00335E1C">
                                  <w:pPr>
                                    <w:shd w:val="clear" w:color="auto" w:fill="EEE8AA"/>
                                    <w:rPr>
                                      <w:b/>
                                      <w:bCs/>
                                    </w:rPr>
                                  </w:pPr>
                                  <w:r>
                                    <w:rPr>
                                      <w:b/>
                                      <w:bCs/>
                                    </w:rPr>
                                    <w:t>Horse Creek Academy</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F701B6">
                              <w:tc>
                                <w:tcPr>
                                  <w:tcW w:w="5415" w:type="dxa"/>
                                </w:tcPr>
                                <w:p w14:paraId="5D973F99" w14:textId="1DF7C986" w:rsidR="00ED2E82" w:rsidRDefault="00ED2E82" w:rsidP="00335E1C">
                                  <w:pPr>
                                    <w:shd w:val="clear" w:color="auto" w:fill="EEE8AA"/>
                                  </w:pPr>
                                  <w:r>
                                    <w:t>Applicant Name</w:t>
                                  </w:r>
                                </w:p>
                              </w:tc>
                              <w:tc>
                                <w:tcPr>
                                  <w:tcW w:w="5416" w:type="dxa"/>
                                </w:tcPr>
                                <w:p w14:paraId="0E6FC77F" w14:textId="0AD905DF" w:rsidR="00ED2E82" w:rsidRDefault="00ED2E82" w:rsidP="00335E1C">
                                  <w:pPr>
                                    <w:shd w:val="clear" w:color="auto" w:fill="EEE8AA"/>
                                  </w:pPr>
                                  <w:r>
                                    <w:t>BEN 231413</w:t>
                                  </w:r>
                                </w:p>
                              </w:tc>
                            </w:tr>
                          </w:tbl>
                          <w:p w14:paraId="6F7E7994" w14:textId="77777777" w:rsidR="00ED2E82" w:rsidRDefault="00ED2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">
                <v:textbox>
                  <w:txbxContent>
                    <w:p w14:paraId="0AC76003" w14:textId="02377556"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F701B6">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F701B6">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F701B6">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F701B6">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F701B6">
                        <w:tc>
                          <w:tcPr>
                            <w:tcW w:w="5415" w:type="dxa"/>
                          </w:tcPr>
                          <w:p w14:paraId="77537BAA" w14:textId="30B30397" w:rsidR="00ED2E82" w:rsidRPr="00335E1C" w:rsidRDefault="00ED2E82" w:rsidP="00335E1C">
                            <w:pPr>
                              <w:shd w:val="clear" w:color="auto" w:fill="EEE8AA"/>
                              <w:rPr>
                                <w:b/>
                                <w:bCs/>
                              </w:rPr>
                            </w:pPr>
                            <w:r>
                              <w:rPr>
                                <w:b/>
                                <w:bCs/>
                              </w:rPr>
                              <w:t>Horse Creek Academy</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F701B6">
                        <w:tc>
                          <w:tcPr>
                            <w:tcW w:w="5415" w:type="dxa"/>
                          </w:tcPr>
                          <w:p w14:paraId="5D973F99" w14:textId="1DF7C986" w:rsidR="00ED2E82" w:rsidRDefault="00ED2E82" w:rsidP="00335E1C">
                            <w:pPr>
                              <w:shd w:val="clear" w:color="auto" w:fill="EEE8AA"/>
                            </w:pPr>
                            <w:r>
                              <w:t>Applicant Name</w:t>
                            </w:r>
                          </w:p>
                        </w:tc>
                        <w:tc>
                          <w:tcPr>
                            <w:tcW w:w="5416" w:type="dxa"/>
                          </w:tcPr>
                          <w:p w14:paraId="0E6FC77F" w14:textId="0AD905DF" w:rsidR="00ED2E82" w:rsidRDefault="00ED2E82" w:rsidP="00335E1C">
                            <w:pPr>
                              <w:shd w:val="clear" w:color="auto" w:fill="EEE8AA"/>
                            </w:pPr>
                            <w:r>
                              <w:t>BEN 231413</w:t>
                            </w:r>
                          </w:p>
                        </w:tc>
                      </w:tr>
                    </w:tbl>
                    <w:p w14:paraId="6F7E7994" w14:textId="77777777" w:rsidR="00ED2E82" w:rsidRDefault="00ED2E82"/>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9B0A3422"/>
    <w:lvl w:ilvl="0" w:tplc="8174E62A">
      <w:start w:val="1"/>
      <w:numFmt w:val="upperLetter"/>
      <w:lvlText w:val="%1."/>
      <w:lvlJc w:val="left"/>
      <w:pPr>
        <w:ind w:left="66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563449F3"/>
    <w:multiLevelType w:val="hybridMultilevel"/>
    <w:tmpl w:val="8256937C"/>
    <w:lvl w:ilvl="0" w:tplc="65AE198A">
      <w:start w:val="2"/>
      <w:numFmt w:val="upperLetter"/>
      <w:lvlText w:val="%1"/>
      <w:lvlJc w:val="left"/>
      <w:pPr>
        <w:ind w:left="703" w:hanging="404"/>
        <w:jc w:val="left"/>
      </w:pPr>
      <w:rPr>
        <w:rFonts w:hint="default"/>
        <w:lang w:val="en-US" w:eastAsia="en-US" w:bidi="en-US"/>
      </w:rPr>
    </w:lvl>
    <w:lvl w:ilvl="1" w:tplc="326827A0">
      <w:start w:val="1"/>
      <w:numFmt w:val="decimal"/>
      <w:lvlText w:val="%1.%2"/>
      <w:lvlJc w:val="left"/>
      <w:pPr>
        <w:ind w:left="703" w:hanging="404"/>
        <w:jc w:val="left"/>
      </w:pPr>
      <w:rPr>
        <w:rFonts w:ascii="Times New Roman" w:eastAsia="Times New Roman" w:hAnsi="Times New Roman" w:cs="Times New Roman" w:hint="default"/>
        <w:b/>
        <w:bCs/>
        <w:spacing w:val="0"/>
        <w:w w:val="100"/>
        <w:sz w:val="24"/>
        <w:szCs w:val="24"/>
        <w:lang w:val="en-US" w:eastAsia="en-US" w:bidi="en-US"/>
      </w:rPr>
    </w:lvl>
    <w:lvl w:ilvl="2" w:tplc="A10AA632">
      <w:numFmt w:val="bullet"/>
      <w:lvlText w:val=""/>
      <w:lvlJc w:val="left"/>
      <w:pPr>
        <w:ind w:left="1020" w:hanging="360"/>
      </w:pPr>
      <w:rPr>
        <w:rFonts w:ascii="Symbol" w:eastAsia="Symbol" w:hAnsi="Symbol" w:cs="Symbol" w:hint="default"/>
        <w:w w:val="100"/>
        <w:sz w:val="24"/>
        <w:szCs w:val="24"/>
        <w:lang w:val="en-US" w:eastAsia="en-US" w:bidi="en-US"/>
      </w:rPr>
    </w:lvl>
    <w:lvl w:ilvl="3" w:tplc="76F894B4">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tplc="6678629E">
      <w:numFmt w:val="bullet"/>
      <w:lvlText w:val=""/>
      <w:lvlJc w:val="left"/>
      <w:pPr>
        <w:ind w:left="2460" w:hanging="360"/>
      </w:pPr>
      <w:rPr>
        <w:rFonts w:ascii="Wingdings" w:eastAsia="Wingdings" w:hAnsi="Wingdings" w:cs="Wingdings" w:hint="default"/>
        <w:w w:val="100"/>
        <w:sz w:val="24"/>
        <w:szCs w:val="24"/>
        <w:lang w:val="en-US" w:eastAsia="en-US" w:bidi="en-US"/>
      </w:rPr>
    </w:lvl>
    <w:lvl w:ilvl="5" w:tplc="BF06D0F6">
      <w:numFmt w:val="bullet"/>
      <w:lvlText w:val="•"/>
      <w:lvlJc w:val="left"/>
      <w:pPr>
        <w:ind w:left="4608" w:hanging="360"/>
      </w:pPr>
      <w:rPr>
        <w:rFonts w:hint="default"/>
        <w:lang w:val="en-US" w:eastAsia="en-US" w:bidi="en-US"/>
      </w:rPr>
    </w:lvl>
    <w:lvl w:ilvl="6" w:tplc="F80ECB38">
      <w:numFmt w:val="bullet"/>
      <w:lvlText w:val="•"/>
      <w:lvlJc w:val="left"/>
      <w:pPr>
        <w:ind w:left="5682" w:hanging="360"/>
      </w:pPr>
      <w:rPr>
        <w:rFonts w:hint="default"/>
        <w:lang w:val="en-US" w:eastAsia="en-US" w:bidi="en-US"/>
      </w:rPr>
    </w:lvl>
    <w:lvl w:ilvl="7" w:tplc="A706086E">
      <w:numFmt w:val="bullet"/>
      <w:lvlText w:val="•"/>
      <w:lvlJc w:val="left"/>
      <w:pPr>
        <w:ind w:left="6757" w:hanging="360"/>
      </w:pPr>
      <w:rPr>
        <w:rFonts w:hint="default"/>
        <w:lang w:val="en-US" w:eastAsia="en-US" w:bidi="en-US"/>
      </w:rPr>
    </w:lvl>
    <w:lvl w:ilvl="8" w:tplc="C17AD6F8">
      <w:numFmt w:val="bullet"/>
      <w:lvlText w:val="•"/>
      <w:lvlJc w:val="left"/>
      <w:pPr>
        <w:ind w:left="7831" w:hanging="360"/>
      </w:pPr>
      <w:rPr>
        <w:rFonts w:hint="default"/>
        <w:lang w:val="en-US" w:eastAsia="en-US" w:bidi="en-US"/>
      </w:rPr>
    </w:lvl>
  </w:abstractNum>
  <w:abstractNum w:abstractNumId="9"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0"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1"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2"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0"/>
  </w:num>
  <w:num w:numId="5">
    <w:abstractNumId w:val="6"/>
  </w:num>
  <w:num w:numId="6">
    <w:abstractNumId w:val="0"/>
  </w:num>
  <w:num w:numId="7">
    <w:abstractNumId w:val="5"/>
  </w:num>
  <w:num w:numId="8">
    <w:abstractNumId w:val="8"/>
  </w:num>
  <w:num w:numId="9">
    <w:abstractNumId w:val="12"/>
  </w:num>
  <w:num w:numId="10">
    <w:abstractNumId w:val="7"/>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2677"/>
    <w:rsid w:val="000045DA"/>
    <w:rsid w:val="000415A0"/>
    <w:rsid w:val="00071DD5"/>
    <w:rsid w:val="000847B5"/>
    <w:rsid w:val="000E3927"/>
    <w:rsid w:val="000E61B7"/>
    <w:rsid w:val="00104FDE"/>
    <w:rsid w:val="0011566B"/>
    <w:rsid w:val="00142DD8"/>
    <w:rsid w:val="001434DB"/>
    <w:rsid w:val="0015161F"/>
    <w:rsid w:val="00156633"/>
    <w:rsid w:val="00161580"/>
    <w:rsid w:val="00177644"/>
    <w:rsid w:val="00180116"/>
    <w:rsid w:val="0018102C"/>
    <w:rsid w:val="001A5A16"/>
    <w:rsid w:val="001B6180"/>
    <w:rsid w:val="001C36C6"/>
    <w:rsid w:val="001C6653"/>
    <w:rsid w:val="001E662A"/>
    <w:rsid w:val="001F1CD1"/>
    <w:rsid w:val="0022416A"/>
    <w:rsid w:val="00261076"/>
    <w:rsid w:val="00287B9A"/>
    <w:rsid w:val="0029233F"/>
    <w:rsid w:val="002A36D0"/>
    <w:rsid w:val="002A67BC"/>
    <w:rsid w:val="002B2528"/>
    <w:rsid w:val="002B5F53"/>
    <w:rsid w:val="00306DA9"/>
    <w:rsid w:val="00312FDB"/>
    <w:rsid w:val="0032270F"/>
    <w:rsid w:val="00331AD9"/>
    <w:rsid w:val="00335E1C"/>
    <w:rsid w:val="00346774"/>
    <w:rsid w:val="003470D7"/>
    <w:rsid w:val="0037182F"/>
    <w:rsid w:val="003731C7"/>
    <w:rsid w:val="00395E90"/>
    <w:rsid w:val="003D1B87"/>
    <w:rsid w:val="003E1551"/>
    <w:rsid w:val="003E23E2"/>
    <w:rsid w:val="003E5530"/>
    <w:rsid w:val="0040699F"/>
    <w:rsid w:val="00413334"/>
    <w:rsid w:val="00423C24"/>
    <w:rsid w:val="00457338"/>
    <w:rsid w:val="0045793E"/>
    <w:rsid w:val="00467432"/>
    <w:rsid w:val="00472947"/>
    <w:rsid w:val="004979A2"/>
    <w:rsid w:val="004A0143"/>
    <w:rsid w:val="004B70AC"/>
    <w:rsid w:val="004C6437"/>
    <w:rsid w:val="004D30F1"/>
    <w:rsid w:val="005158A3"/>
    <w:rsid w:val="005767E8"/>
    <w:rsid w:val="00582BB9"/>
    <w:rsid w:val="0058679A"/>
    <w:rsid w:val="00596BC9"/>
    <w:rsid w:val="005B2359"/>
    <w:rsid w:val="00604D2C"/>
    <w:rsid w:val="00612E31"/>
    <w:rsid w:val="006162D1"/>
    <w:rsid w:val="0062110E"/>
    <w:rsid w:val="0062591B"/>
    <w:rsid w:val="006265FB"/>
    <w:rsid w:val="006816D6"/>
    <w:rsid w:val="00683E7D"/>
    <w:rsid w:val="006848BA"/>
    <w:rsid w:val="006873DB"/>
    <w:rsid w:val="006A2C91"/>
    <w:rsid w:val="006D7022"/>
    <w:rsid w:val="00715710"/>
    <w:rsid w:val="00741369"/>
    <w:rsid w:val="00745C65"/>
    <w:rsid w:val="00750B18"/>
    <w:rsid w:val="00761B5A"/>
    <w:rsid w:val="0077054A"/>
    <w:rsid w:val="007A4E63"/>
    <w:rsid w:val="007B0AEE"/>
    <w:rsid w:val="007B74EE"/>
    <w:rsid w:val="007D5F65"/>
    <w:rsid w:val="007F3983"/>
    <w:rsid w:val="0080580A"/>
    <w:rsid w:val="00814DAC"/>
    <w:rsid w:val="00825FC2"/>
    <w:rsid w:val="00836EC7"/>
    <w:rsid w:val="00846053"/>
    <w:rsid w:val="008633A9"/>
    <w:rsid w:val="00877234"/>
    <w:rsid w:val="00891519"/>
    <w:rsid w:val="00893CFF"/>
    <w:rsid w:val="008D7AAC"/>
    <w:rsid w:val="008E26B6"/>
    <w:rsid w:val="008E5125"/>
    <w:rsid w:val="008F3856"/>
    <w:rsid w:val="00901A01"/>
    <w:rsid w:val="00963FF3"/>
    <w:rsid w:val="00986D66"/>
    <w:rsid w:val="009A1300"/>
    <w:rsid w:val="009A3256"/>
    <w:rsid w:val="009B1749"/>
    <w:rsid w:val="009C63D7"/>
    <w:rsid w:val="009F473E"/>
    <w:rsid w:val="009F7B47"/>
    <w:rsid w:val="00A16BA4"/>
    <w:rsid w:val="00A47D50"/>
    <w:rsid w:val="00AA7472"/>
    <w:rsid w:val="00AB0E94"/>
    <w:rsid w:val="00AE20CC"/>
    <w:rsid w:val="00B0735A"/>
    <w:rsid w:val="00B25EE5"/>
    <w:rsid w:val="00B353AD"/>
    <w:rsid w:val="00B417F4"/>
    <w:rsid w:val="00BA1AD2"/>
    <w:rsid w:val="00BE0B3E"/>
    <w:rsid w:val="00BF3840"/>
    <w:rsid w:val="00BF5B15"/>
    <w:rsid w:val="00C3368F"/>
    <w:rsid w:val="00CA2D0C"/>
    <w:rsid w:val="00CD2B42"/>
    <w:rsid w:val="00CF7F1B"/>
    <w:rsid w:val="00D10B20"/>
    <w:rsid w:val="00D22E46"/>
    <w:rsid w:val="00D321E2"/>
    <w:rsid w:val="00D34201"/>
    <w:rsid w:val="00D4377C"/>
    <w:rsid w:val="00D4400F"/>
    <w:rsid w:val="00D44BA7"/>
    <w:rsid w:val="00D66D64"/>
    <w:rsid w:val="00D6712D"/>
    <w:rsid w:val="00D913C2"/>
    <w:rsid w:val="00D94C4C"/>
    <w:rsid w:val="00DB6CC5"/>
    <w:rsid w:val="00DB798C"/>
    <w:rsid w:val="00DC5F9F"/>
    <w:rsid w:val="00DD0DE3"/>
    <w:rsid w:val="00DE6190"/>
    <w:rsid w:val="00E03024"/>
    <w:rsid w:val="00E043AE"/>
    <w:rsid w:val="00E20F13"/>
    <w:rsid w:val="00E33C20"/>
    <w:rsid w:val="00E51D5F"/>
    <w:rsid w:val="00E70358"/>
    <w:rsid w:val="00E7148D"/>
    <w:rsid w:val="00E8055A"/>
    <w:rsid w:val="00EC4134"/>
    <w:rsid w:val="00EC5119"/>
    <w:rsid w:val="00EC5D33"/>
    <w:rsid w:val="00ED2E82"/>
    <w:rsid w:val="00F01B67"/>
    <w:rsid w:val="00F26BD0"/>
    <w:rsid w:val="00F577DE"/>
    <w:rsid w:val="00F6156C"/>
    <w:rsid w:val="00F62055"/>
    <w:rsid w:val="00F701B6"/>
    <w:rsid w:val="00F865F6"/>
    <w:rsid w:val="00FA0170"/>
    <w:rsid w:val="00FB5FA7"/>
    <w:rsid w:val="00FE5EBF"/>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2">
    <w:name w:val="heading 2"/>
    <w:basedOn w:val="Normal"/>
    <w:next w:val="Normal"/>
    <w:link w:val="Heading2Char"/>
    <w:uiPriority w:val="9"/>
    <w:semiHidden/>
    <w:unhideWhenUsed/>
    <w:qFormat/>
    <w:rsid w:val="00D66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66D6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5158A3"/>
    <w:pPr>
      <w:spacing w:after="0" w:line="240" w:lineRule="auto"/>
    </w:pPr>
    <w:rPr>
      <w:rFonts w:ascii="Calibri" w:hAnsi="Calibri" w:cs="Calibri"/>
    </w:rPr>
  </w:style>
  <w:style w:type="character" w:customStyle="1" w:styleId="apple-converted-space">
    <w:name w:val="apple-converted-space"/>
    <w:basedOn w:val="DefaultParagraphFont"/>
    <w:rsid w:val="001E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3269">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11797232">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76235002">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20058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sac.org/publicreports/Forms/Form470Rfp/Index" TargetMode="Externa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2730</Words>
  <Characters>15566</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Walk through</vt:lpstr>
      <vt:lpstr>        BACKGROUND</vt:lpstr>
      <vt:lpstr>        General Description</vt:lpstr>
      <vt:lpstr>        </vt:lpstr>
      <vt:lpstr>        Summary</vt:lpstr>
      <vt:lpstr>        PRODUCTS AND SERVICES SOUGHT</vt:lpstr>
      <vt:lpstr>        Category 2, Direct Internet Access and Data Transport</vt:lpstr>
      <vt:lpstr>        </vt:lpstr>
      <vt:lpstr>        Horse Creek Academy</vt:lpstr>
      <vt:lpstr>        FY2021 E-Rate Request for Proposals</vt:lpstr>
      <vt:lpstr>        REQUEST FOR PROPOSALS</vt:lpstr>
      <vt:lpstr>        Signature Page (required)</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2021-02-22T03:51:00Z</dcterms:created>
  <dcterms:modified xsi:type="dcterms:W3CDTF">2021-02-22T03:51:00Z</dcterms:modified>
</cp:coreProperties>
</file>