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86E42" w14:textId="71AD12DC" w:rsidR="00C653DE" w:rsidRPr="00C653DE" w:rsidRDefault="00C653DE" w:rsidP="00C653DE">
      <w:pPr>
        <w:jc w:val="center"/>
        <w:rPr>
          <w:rFonts w:ascii="Times New Roman" w:hAnsi="Times New Roman" w:cs="Times New Roman"/>
          <w:sz w:val="32"/>
          <w:szCs w:val="32"/>
        </w:rPr>
      </w:pPr>
      <w:r w:rsidRPr="00C653DE">
        <w:rPr>
          <w:rFonts w:ascii="Times New Roman" w:hAnsi="Times New Roman" w:cs="Times New Roman"/>
          <w:sz w:val="32"/>
          <w:szCs w:val="32"/>
        </w:rPr>
        <w:t>Somersworth School District</w:t>
      </w:r>
    </w:p>
    <w:p w14:paraId="008ACA4C" w14:textId="77A33FD1" w:rsidR="00C653DE" w:rsidRPr="00C653DE" w:rsidRDefault="00C653DE" w:rsidP="00C653DE">
      <w:pPr>
        <w:jc w:val="center"/>
        <w:rPr>
          <w:rFonts w:ascii="Times New Roman" w:hAnsi="Times New Roman" w:cs="Times New Roman"/>
          <w:sz w:val="32"/>
          <w:szCs w:val="32"/>
        </w:rPr>
      </w:pPr>
      <w:r w:rsidRPr="00C653DE">
        <w:rPr>
          <w:rFonts w:ascii="Times New Roman" w:hAnsi="Times New Roman" w:cs="Times New Roman"/>
          <w:sz w:val="32"/>
          <w:szCs w:val="32"/>
        </w:rPr>
        <w:t>BEN # 1</w:t>
      </w:r>
      <w:r w:rsidRPr="00C653DE">
        <w:rPr>
          <w:rFonts w:ascii="Times New Roman" w:hAnsi="Times New Roman" w:cs="Times New Roman"/>
          <w:sz w:val="32"/>
          <w:szCs w:val="32"/>
        </w:rPr>
        <w:t>21323</w:t>
      </w:r>
    </w:p>
    <w:p w14:paraId="677F83CC" w14:textId="77777777" w:rsidR="00C653DE" w:rsidRPr="00C653DE" w:rsidRDefault="00C653DE" w:rsidP="00C653DE">
      <w:pPr>
        <w:jc w:val="center"/>
        <w:rPr>
          <w:rFonts w:ascii="Times New Roman" w:hAnsi="Times New Roman" w:cs="Times New Roman"/>
          <w:sz w:val="32"/>
          <w:szCs w:val="32"/>
        </w:rPr>
      </w:pPr>
      <w:r w:rsidRPr="00C653DE">
        <w:rPr>
          <w:rFonts w:ascii="Times New Roman" w:hAnsi="Times New Roman" w:cs="Times New Roman"/>
          <w:sz w:val="32"/>
          <w:szCs w:val="32"/>
        </w:rPr>
        <w:t>FY 2021-2022</w:t>
      </w:r>
    </w:p>
    <w:p w14:paraId="21F0202C" w14:textId="171586FA" w:rsidR="00C653DE" w:rsidRPr="00C653DE" w:rsidRDefault="00C653DE" w:rsidP="00C653DE">
      <w:pPr>
        <w:rPr>
          <w:rFonts w:ascii="Times New Roman" w:hAnsi="Times New Roman" w:cs="Times New Roman"/>
          <w:sz w:val="24"/>
          <w:szCs w:val="24"/>
        </w:rPr>
      </w:pPr>
      <w:r w:rsidRPr="00C653DE">
        <w:rPr>
          <w:rFonts w:ascii="Times New Roman" w:hAnsi="Times New Roman" w:cs="Times New Roman"/>
          <w:sz w:val="24"/>
          <w:szCs w:val="24"/>
        </w:rPr>
        <w:t xml:space="preserve">Eligible Purchase and Install Dates: </w:t>
      </w:r>
      <w:r w:rsidRPr="00C653DE">
        <w:rPr>
          <w:rFonts w:ascii="Times New Roman" w:hAnsi="Times New Roman" w:cs="Times New Roman"/>
          <w:sz w:val="24"/>
          <w:szCs w:val="24"/>
        </w:rPr>
        <w:t>April</w:t>
      </w:r>
      <w:r w:rsidRPr="00C653DE">
        <w:rPr>
          <w:rFonts w:ascii="Times New Roman" w:hAnsi="Times New Roman" w:cs="Times New Roman"/>
          <w:sz w:val="24"/>
          <w:szCs w:val="24"/>
        </w:rPr>
        <w:t xml:space="preserve"> 1, 2021 – September 30, 2022</w:t>
      </w:r>
    </w:p>
    <w:p w14:paraId="140F0EFB" w14:textId="77777777" w:rsidR="00C653DE" w:rsidRPr="00C653DE" w:rsidRDefault="00C653DE" w:rsidP="00C653DE">
      <w:pPr>
        <w:rPr>
          <w:rFonts w:ascii="Times New Roman" w:hAnsi="Times New Roman" w:cs="Times New Roman"/>
          <w:sz w:val="24"/>
          <w:szCs w:val="24"/>
        </w:rPr>
      </w:pPr>
      <w:r w:rsidRPr="00C653DE">
        <w:rPr>
          <w:rFonts w:ascii="Times New Roman" w:hAnsi="Times New Roman" w:cs="Times New Roman"/>
          <w:sz w:val="24"/>
          <w:szCs w:val="24"/>
        </w:rPr>
        <w:t>SERVICE SPECIFICATIONS</w:t>
      </w:r>
    </w:p>
    <w:p w14:paraId="20BE623E" w14:textId="56CCD9DF" w:rsidR="00C653DE" w:rsidRPr="00C653DE" w:rsidRDefault="00C653DE" w:rsidP="00C653DE">
      <w:pPr>
        <w:rPr>
          <w:rFonts w:ascii="Times New Roman" w:hAnsi="Times New Roman" w:cs="Times New Roman"/>
          <w:sz w:val="24"/>
          <w:szCs w:val="24"/>
        </w:rPr>
      </w:pPr>
      <w:r w:rsidRPr="00C653DE">
        <w:rPr>
          <w:rFonts w:ascii="Times New Roman" w:hAnsi="Times New Roman" w:cs="Times New Roman"/>
          <w:sz w:val="24"/>
          <w:szCs w:val="24"/>
        </w:rPr>
        <w:t>SAU 56 - 2021 470, Cat 2</w:t>
      </w:r>
      <w:r w:rsidRPr="00C653DE">
        <w:rPr>
          <w:rFonts w:ascii="Times New Roman" w:hAnsi="Times New Roman" w:cs="Times New Roman"/>
          <w:sz w:val="24"/>
          <w:szCs w:val="24"/>
        </w:rPr>
        <w:t xml:space="preserve"> Internal Connections</w:t>
      </w:r>
    </w:p>
    <w:p w14:paraId="42CB9AB2" w14:textId="77777777" w:rsidR="00C653DE" w:rsidRPr="00C653DE" w:rsidRDefault="00C653DE" w:rsidP="00C653DE">
      <w:pPr>
        <w:rPr>
          <w:rFonts w:ascii="Times New Roman" w:hAnsi="Times New Roman" w:cs="Times New Roman"/>
          <w:sz w:val="24"/>
          <w:szCs w:val="24"/>
        </w:rPr>
      </w:pPr>
      <w:r w:rsidRPr="00C653DE">
        <w:rPr>
          <w:rFonts w:ascii="Times New Roman" w:hAnsi="Times New Roman" w:cs="Times New Roman"/>
          <w:sz w:val="24"/>
          <w:szCs w:val="24"/>
        </w:rPr>
        <w:t>Questions and Answers:</w:t>
      </w:r>
    </w:p>
    <w:p w14:paraId="1DD834D4" w14:textId="09439E8F" w:rsidR="00C653DE" w:rsidRPr="00C653DE" w:rsidRDefault="00C653DE" w:rsidP="00C653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53DE">
        <w:rPr>
          <w:rFonts w:ascii="Times New Roman" w:eastAsia="Times New Roman" w:hAnsi="Times New Roman" w:cs="Times New Roman"/>
          <w:sz w:val="24"/>
          <w:szCs w:val="24"/>
        </w:rPr>
        <w:t xml:space="preserve">A1: </w:t>
      </w:r>
      <w:r w:rsidRPr="00C653DE">
        <w:rPr>
          <w:rFonts w:ascii="Times New Roman" w:eastAsia="Times New Roman" w:hAnsi="Times New Roman" w:cs="Times New Roman"/>
          <w:sz w:val="24"/>
          <w:szCs w:val="24"/>
        </w:rPr>
        <w:t xml:space="preserve">PoE data switches are not requested as part of this RFP for Maple Wood and </w:t>
      </w:r>
      <w:proofErr w:type="spellStart"/>
      <w:r w:rsidRPr="00C653DE">
        <w:rPr>
          <w:rFonts w:ascii="Times New Roman" w:eastAsia="Times New Roman" w:hAnsi="Times New Roman" w:cs="Times New Roman"/>
          <w:sz w:val="24"/>
          <w:szCs w:val="24"/>
        </w:rPr>
        <w:t>Idlehurst</w:t>
      </w:r>
      <w:proofErr w:type="spellEnd"/>
      <w:r w:rsidRPr="00C653DE">
        <w:rPr>
          <w:rFonts w:ascii="Times New Roman" w:eastAsia="Times New Roman" w:hAnsi="Times New Roman" w:cs="Times New Roman"/>
          <w:sz w:val="24"/>
          <w:szCs w:val="24"/>
        </w:rPr>
        <w:t xml:space="preserve"> Schools. Please confirm both schools have adequate PoE data switch ports available to uplink the quantity of WAPs specified for each of the schools.</w:t>
      </w:r>
    </w:p>
    <w:p w14:paraId="02268089" w14:textId="528DD088" w:rsidR="00C653DE" w:rsidRPr="00C653DE" w:rsidRDefault="00C653DE" w:rsidP="00C653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53DE">
        <w:rPr>
          <w:rFonts w:ascii="Times New Roman" w:eastAsia="Times New Roman" w:hAnsi="Times New Roman" w:cs="Times New Roman"/>
          <w:sz w:val="24"/>
          <w:szCs w:val="24"/>
        </w:rPr>
        <w:t>The School District has adequate PoE’s.</w:t>
      </w:r>
    </w:p>
    <w:p w14:paraId="0A6F7A2B" w14:textId="6252F01C" w:rsidR="00C653DE" w:rsidRPr="00C653DE" w:rsidRDefault="00C653DE" w:rsidP="00C653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53DE">
        <w:rPr>
          <w:rFonts w:ascii="Times New Roman" w:eastAsia="Times New Roman" w:hAnsi="Times New Roman" w:cs="Times New Roman"/>
          <w:sz w:val="24"/>
          <w:szCs w:val="24"/>
        </w:rPr>
        <w:t xml:space="preserve">A2: </w:t>
      </w:r>
      <w:r w:rsidRPr="00C653DE">
        <w:rPr>
          <w:rFonts w:ascii="Times New Roman" w:eastAsia="Times New Roman" w:hAnsi="Times New Roman" w:cs="Times New Roman"/>
          <w:sz w:val="24"/>
          <w:szCs w:val="24"/>
        </w:rPr>
        <w:t>Do each of the 4 schools in the RFP have appropriate UPS power protection to accommodate the items required in the RFP?</w:t>
      </w:r>
    </w:p>
    <w:p w14:paraId="22D25364" w14:textId="0205DD26" w:rsidR="00C653DE" w:rsidRPr="00C653DE" w:rsidRDefault="00C653DE" w:rsidP="00C653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53DE">
        <w:rPr>
          <w:rFonts w:ascii="Times New Roman" w:eastAsia="Times New Roman" w:hAnsi="Times New Roman" w:cs="Times New Roman"/>
          <w:sz w:val="24"/>
          <w:szCs w:val="24"/>
        </w:rPr>
        <w:t>Yes.</w:t>
      </w:r>
    </w:p>
    <w:p w14:paraId="71AE6C3B" w14:textId="312F5B0F" w:rsidR="00C653DE" w:rsidRPr="00C653DE" w:rsidRDefault="00C653DE" w:rsidP="00C653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53DE">
        <w:rPr>
          <w:rFonts w:ascii="Times New Roman" w:eastAsia="Times New Roman" w:hAnsi="Times New Roman" w:cs="Times New Roman"/>
          <w:sz w:val="24"/>
          <w:szCs w:val="24"/>
        </w:rPr>
        <w:t xml:space="preserve">A3: </w:t>
      </w:r>
      <w:r w:rsidRPr="00C653DE">
        <w:rPr>
          <w:rFonts w:ascii="Times New Roman" w:eastAsia="Times New Roman" w:hAnsi="Times New Roman" w:cs="Times New Roman"/>
          <w:sz w:val="24"/>
          <w:szCs w:val="24"/>
        </w:rPr>
        <w:t>Are any of the 4 schools connected via WAN link such as fiber?</w:t>
      </w:r>
    </w:p>
    <w:p w14:paraId="00C5164F" w14:textId="7DAF4CB3" w:rsidR="00C653DE" w:rsidRPr="00C653DE" w:rsidRDefault="00C653DE" w:rsidP="00C653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53DE">
        <w:rPr>
          <w:rFonts w:ascii="Times New Roman" w:eastAsia="Times New Roman" w:hAnsi="Times New Roman" w:cs="Times New Roman"/>
          <w:sz w:val="24"/>
          <w:szCs w:val="24"/>
        </w:rPr>
        <w:t>Yes.</w:t>
      </w:r>
    </w:p>
    <w:sectPr w:rsidR="00C653DE" w:rsidRPr="00C65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67263"/>
    <w:multiLevelType w:val="hybridMultilevel"/>
    <w:tmpl w:val="3D80CCE0"/>
    <w:lvl w:ilvl="0" w:tplc="34C26DB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833F0"/>
    <w:multiLevelType w:val="multilevel"/>
    <w:tmpl w:val="7C8A3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DE"/>
    <w:rsid w:val="0099116D"/>
    <w:rsid w:val="00C6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4F679"/>
  <w15:chartTrackingRefBased/>
  <w15:docId w15:val="{267D0342-737F-44E0-B34E-20E03EC9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Michaels</dc:creator>
  <cp:keywords/>
  <dc:description/>
  <cp:lastModifiedBy>Gary Michaels</cp:lastModifiedBy>
  <cp:revision>1</cp:revision>
  <dcterms:created xsi:type="dcterms:W3CDTF">2021-03-03T05:01:00Z</dcterms:created>
  <dcterms:modified xsi:type="dcterms:W3CDTF">2021-03-03T05:13:00Z</dcterms:modified>
</cp:coreProperties>
</file>