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9858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 </w:t>
      </w:r>
    </w:p>
    <w:p w14:paraId="76AB5AA6" w14:textId="77777777" w:rsidR="00082696" w:rsidRPr="005767E8" w:rsidRDefault="00082696" w:rsidP="00082696">
      <w:pPr>
        <w:tabs>
          <w:tab w:val="left" w:pos="2242"/>
          <w:tab w:val="center" w:pos="8222"/>
        </w:tabs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Summa E-rate Solutions</w:t>
      </w:r>
    </w:p>
    <w:p w14:paraId="26C1876B" w14:textId="77777777" w:rsidR="00082696" w:rsidRPr="003D1508" w:rsidRDefault="00082696" w:rsidP="00082696">
      <w:pPr>
        <w:jc w:val="center"/>
        <w:rPr>
          <w:rFonts w:ascii="Arial" w:hAnsi="Arial" w:cs="Tahoma"/>
          <w:sz w:val="28"/>
          <w:szCs w:val="28"/>
        </w:rPr>
      </w:pPr>
      <w:r w:rsidRPr="005767E8">
        <w:rPr>
          <w:rFonts w:ascii="Arial" w:hAnsi="Arial" w:cs="Tahoma"/>
          <w:sz w:val="28"/>
          <w:szCs w:val="28"/>
        </w:rPr>
        <w:t>FY202</w:t>
      </w:r>
      <w:r>
        <w:rPr>
          <w:rFonts w:ascii="Arial" w:hAnsi="Arial" w:cs="Tahoma"/>
          <w:sz w:val="28"/>
          <w:szCs w:val="28"/>
        </w:rPr>
        <w:t>4</w:t>
      </w:r>
      <w:r w:rsidRPr="005767E8">
        <w:rPr>
          <w:rFonts w:ascii="Arial" w:hAnsi="Arial" w:cs="Tahoma"/>
          <w:sz w:val="28"/>
          <w:szCs w:val="28"/>
        </w:rPr>
        <w:t xml:space="preserve"> E-Rate Request for Proposals</w:t>
      </w:r>
    </w:p>
    <w:p w14:paraId="6974EA1D" w14:textId="77777777" w:rsidR="00082696" w:rsidRPr="005767E8" w:rsidRDefault="00082696" w:rsidP="00082696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>REQUEST FOR PROPOSALS</w:t>
      </w:r>
    </w:p>
    <w:p w14:paraId="454636FF" w14:textId="77777777" w:rsidR="00082696" w:rsidRDefault="00082696" w:rsidP="00082696">
      <w:pPr>
        <w:jc w:val="center"/>
        <w:rPr>
          <w:rFonts w:ascii="Arial" w:hAnsi="Arial"/>
        </w:rPr>
      </w:pPr>
      <w:r w:rsidRPr="005767E8">
        <w:rPr>
          <w:rFonts w:ascii="Arial" w:hAnsi="Arial"/>
        </w:rPr>
        <w:t>E-Rate Eligible Category 1 Products and Services</w:t>
      </w:r>
    </w:p>
    <w:p w14:paraId="31B8B406" w14:textId="77777777" w:rsidR="00082696" w:rsidRPr="00E90547" w:rsidRDefault="00082696" w:rsidP="00082696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33062B40" wp14:editId="0EB60740">
            <wp:extent cx="904240" cy="886121"/>
            <wp:effectExtent l="0" t="0" r="0" b="3175"/>
            <wp:docPr id="29" name="Picture 29" descr="A close-up of a gold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close-up of a gold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01" cy="9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4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676"/>
        <w:gridCol w:w="4484"/>
      </w:tblGrid>
      <w:tr w:rsidR="00082696" w14:paraId="6D0C179A" w14:textId="77777777" w:rsidTr="00502B8F">
        <w:tc>
          <w:tcPr>
            <w:tcW w:w="2760" w:type="dxa"/>
            <w:vMerge w:val="restart"/>
          </w:tcPr>
          <w:p w14:paraId="15DF066D" w14:textId="77777777" w:rsidR="00082696" w:rsidRPr="00E90547" w:rsidRDefault="00082696" w:rsidP="00502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"https://i0.wp.com/triviumcharter.org/wp-content/uploads/2023/07/trivium_icon.png?fit=292%2C282&amp;ssl=1"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40E349" wp14:editId="6C5C5AD5">
                  <wp:extent cx="1355195" cy="1310640"/>
                  <wp:effectExtent l="0" t="0" r="0" b="0"/>
                  <wp:docPr id="353359975" name="Picture 1" descr="Triv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v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837" cy="140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76" w:type="dxa"/>
          </w:tcPr>
          <w:p w14:paraId="28063893" w14:textId="77777777" w:rsidR="00082696" w:rsidRPr="00E90547" w:rsidRDefault="00082696" w:rsidP="00502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4484" w:type="dxa"/>
          </w:tcPr>
          <w:p w14:paraId="11B522FE" w14:textId="77777777" w:rsidR="00082696" w:rsidRPr="00A07B0A" w:rsidRDefault="00082696" w:rsidP="00502B8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07B0A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TRIVIUM CHARTER</w:t>
            </w:r>
          </w:p>
        </w:tc>
      </w:tr>
      <w:tr w:rsidR="00082696" w14:paraId="7FABDC30" w14:textId="77777777" w:rsidTr="00502B8F">
        <w:tc>
          <w:tcPr>
            <w:tcW w:w="2760" w:type="dxa"/>
            <w:vMerge/>
          </w:tcPr>
          <w:p w14:paraId="03F26B08" w14:textId="77777777" w:rsidR="00082696" w:rsidRPr="00E90547" w:rsidRDefault="00082696" w:rsidP="00502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6" w:type="dxa"/>
          </w:tcPr>
          <w:p w14:paraId="0600BD98" w14:textId="77777777" w:rsidR="00082696" w:rsidRPr="00E90547" w:rsidRDefault="00082696" w:rsidP="00502B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Billed Entity Number</w:t>
            </w:r>
          </w:p>
        </w:tc>
        <w:tc>
          <w:tcPr>
            <w:tcW w:w="4484" w:type="dxa"/>
          </w:tcPr>
          <w:p w14:paraId="65761FB9" w14:textId="77777777" w:rsidR="00082696" w:rsidRPr="00E90547" w:rsidRDefault="00082696" w:rsidP="00502B8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054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16073222</w:t>
            </w:r>
          </w:p>
        </w:tc>
      </w:tr>
      <w:tr w:rsidR="00082696" w14:paraId="05C4BEA0" w14:textId="77777777" w:rsidTr="00502B8F">
        <w:tc>
          <w:tcPr>
            <w:tcW w:w="2760" w:type="dxa"/>
            <w:vMerge/>
          </w:tcPr>
          <w:p w14:paraId="7F2B116C" w14:textId="77777777" w:rsidR="00082696" w:rsidRDefault="00082696" w:rsidP="005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32486355" w14:textId="77777777" w:rsidR="00082696" w:rsidRPr="00A07B0A" w:rsidRDefault="00082696" w:rsidP="005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RFP Name</w:t>
            </w:r>
          </w:p>
        </w:tc>
        <w:tc>
          <w:tcPr>
            <w:tcW w:w="4484" w:type="dxa"/>
          </w:tcPr>
          <w:p w14:paraId="1E177A8A" w14:textId="77777777" w:rsidR="00082696" w:rsidRPr="00E90547" w:rsidRDefault="00082696" w:rsidP="00502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Lompoc, Santa Barbara &amp; Santa Maria Internet</w:t>
            </w:r>
          </w:p>
        </w:tc>
      </w:tr>
      <w:tr w:rsidR="00082696" w14:paraId="2A0A6060" w14:textId="77777777" w:rsidTr="00502B8F">
        <w:tc>
          <w:tcPr>
            <w:tcW w:w="2760" w:type="dxa"/>
            <w:vMerge/>
          </w:tcPr>
          <w:p w14:paraId="67D1C655" w14:textId="77777777" w:rsidR="00082696" w:rsidRPr="00A07B0A" w:rsidRDefault="00082696" w:rsidP="005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14:paraId="75B28C48" w14:textId="77777777" w:rsidR="00082696" w:rsidRPr="00A07B0A" w:rsidRDefault="00082696" w:rsidP="00502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0A">
              <w:rPr>
                <w:rFonts w:ascii="Times New Roman" w:hAnsi="Times New Roman" w:cs="Times New Roman"/>
                <w:sz w:val="24"/>
                <w:szCs w:val="24"/>
              </w:rPr>
              <w:t>Establishing Form 470</w:t>
            </w:r>
          </w:p>
        </w:tc>
        <w:tc>
          <w:tcPr>
            <w:tcW w:w="4484" w:type="dxa"/>
          </w:tcPr>
          <w:p w14:paraId="5DBCAB74" w14:textId="53EF9727" w:rsidR="00082696" w:rsidRPr="00E90547" w:rsidRDefault="00082696" w:rsidP="00502B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240003048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E90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A-24)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26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ADDENDUM 1</w:t>
            </w:r>
          </w:p>
        </w:tc>
      </w:tr>
    </w:tbl>
    <w:p w14:paraId="6B20178B" w14:textId="77777777" w:rsidR="00082696" w:rsidRDefault="00082696" w:rsidP="00082696"/>
    <w:tbl>
      <w:tblPr>
        <w:tblpPr w:leftFromText="180" w:rightFromText="180" w:vertAnchor="text" w:horzAnchor="margin" w:tblpXSpec="center" w:tblpY="-13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082696" w:rsidRPr="005767E8" w14:paraId="6DCCA92D" w14:textId="77777777" w:rsidTr="00502B8F">
        <w:trPr>
          <w:trHeight w:val="264"/>
        </w:trPr>
        <w:tc>
          <w:tcPr>
            <w:tcW w:w="9720" w:type="dxa"/>
            <w:tcBorders>
              <w:bottom w:val="single" w:sz="4" w:space="0" w:color="000000"/>
            </w:tcBorders>
            <w:shd w:val="clear" w:color="auto" w:fill="FAFAD2"/>
          </w:tcPr>
          <w:p w14:paraId="49341313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58"/>
              <w:ind w:right="414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lang w:bidi="en-US"/>
              </w:rPr>
              <w:t xml:space="preserve">Submit </w:t>
            </w: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u w:val="thick" w:color="660066"/>
                <w:lang w:bidi="en-US"/>
              </w:rPr>
              <w:t>QUESTIONS</w:t>
            </w:r>
            <w:r w:rsidRPr="005767E8">
              <w:rPr>
                <w:rFonts w:ascii="Times New Roman" w:eastAsia="Times New Roman" w:hAnsi="Times New Roman" w:cs="Times New Roman"/>
                <w:b/>
                <w:iCs/>
                <w:color w:val="660066"/>
                <w:lang w:bidi="en-US"/>
              </w:rPr>
              <w:t xml:space="preserve"> about this RFP and associated Form 470 by email to:</w:t>
            </w:r>
          </w:p>
        </w:tc>
      </w:tr>
      <w:tr w:rsidR="00082696" w:rsidRPr="005767E8" w14:paraId="4065BE88" w14:textId="77777777" w:rsidTr="00502B8F">
        <w:trPr>
          <w:trHeight w:val="294"/>
        </w:trPr>
        <w:tc>
          <w:tcPr>
            <w:tcW w:w="9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AFAD2"/>
          </w:tcPr>
          <w:p w14:paraId="5F83050D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60"/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u w:val="thick" w:color="0000FF"/>
                <w:lang w:bidi="en-US"/>
              </w:rPr>
              <w:t>bids@summae-rate.com</w:t>
            </w:r>
            <w:r w:rsidRPr="005767E8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 xml:space="preserve"> </w:t>
            </w:r>
          </w:p>
        </w:tc>
      </w:tr>
      <w:tr w:rsidR="00082696" w:rsidRPr="005767E8" w14:paraId="441BA8A1" w14:textId="77777777" w:rsidTr="00502B8F">
        <w:trPr>
          <w:trHeight w:val="777"/>
        </w:trPr>
        <w:tc>
          <w:tcPr>
            <w:tcW w:w="9720" w:type="dxa"/>
            <w:tcBorders>
              <w:top w:val="single" w:sz="4" w:space="0" w:color="000000"/>
            </w:tcBorders>
            <w:shd w:val="clear" w:color="auto" w:fill="FAFAD2"/>
          </w:tcPr>
          <w:p w14:paraId="1A4B3615" w14:textId="77777777" w:rsidR="00082696" w:rsidRPr="005767E8" w:rsidRDefault="00082696" w:rsidP="00502B8F">
            <w:pPr>
              <w:widowControl w:val="0"/>
              <w:autoSpaceDE w:val="0"/>
              <w:autoSpaceDN w:val="0"/>
              <w:ind w:left="1187" w:right="114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color w:val="660066"/>
                <w:lang w:bidi="en-US"/>
              </w:rPr>
              <w:t xml:space="preserve">Unless </w:t>
            </w:r>
            <w:r>
              <w:rPr>
                <w:rFonts w:ascii="Times New Roman" w:eastAsia="Times New Roman" w:hAnsi="Times New Roman" w:cs="Times New Roman"/>
                <w:color w:val="660066"/>
                <w:lang w:bidi="en-US"/>
              </w:rPr>
              <w:t xml:space="preserve">otherwise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lang w:bidi="en-US"/>
              </w:rPr>
              <w:t>indicated</w:t>
            </w:r>
            <w:r>
              <w:rPr>
                <w:rFonts w:ascii="Times New Roman" w:eastAsia="Times New Roman" w:hAnsi="Times New Roman" w:cs="Times New Roman"/>
                <w:color w:val="660066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lang w:bidi="en-US"/>
              </w:rPr>
              <w:t>(e.g., by amendment to this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pacing w:val="-26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lang w:bidi="en-US"/>
              </w:rPr>
              <w:t xml:space="preserve">RFP), the deadline for submission of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 xml:space="preserve">QUESTIONS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spacing w:val="-5"/>
                <w:lang w:bidi="en-US"/>
              </w:rPr>
              <w:t xml:space="preserve">is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 xml:space="preserve">5pm 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>P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>ST, 2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>1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 xml:space="preserve"> calendar days from the Certified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spacing w:val="-4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color w:val="660066"/>
                <w:lang w:bidi="en-US"/>
              </w:rPr>
              <w:t xml:space="preserve"> </w:t>
            </w:r>
            <w:r w:rsidRPr="005767E8">
              <w:rPr>
                <w:rFonts w:ascii="Times New Roman" w:eastAsia="Times New Roman" w:hAnsi="Times New Roman" w:cs="Times New Roman"/>
                <w:color w:val="660066"/>
                <w:lang w:bidi="en-US"/>
              </w:rPr>
              <w:t>shown on the associated Form 470.</w:t>
            </w:r>
          </w:p>
          <w:p w14:paraId="526692D4" w14:textId="77777777" w:rsidR="00082696" w:rsidRPr="005767E8" w:rsidRDefault="00082696" w:rsidP="00502B8F">
            <w:pPr>
              <w:widowControl w:val="0"/>
              <w:autoSpaceDE w:val="0"/>
              <w:autoSpaceDN w:val="0"/>
              <w:ind w:left="459" w:right="41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14:paraId="74210B9E" w14:textId="77777777" w:rsidR="00082696" w:rsidRDefault="00082696" w:rsidP="00082696"/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8"/>
        <w:gridCol w:w="4350"/>
      </w:tblGrid>
      <w:tr w:rsidR="00082696" w:rsidRPr="005767E8" w14:paraId="2D3EAF45" w14:textId="77777777" w:rsidTr="00502B8F">
        <w:trPr>
          <w:trHeight w:val="1551"/>
          <w:jc w:val="center"/>
        </w:trPr>
        <w:tc>
          <w:tcPr>
            <w:tcW w:w="9358" w:type="dxa"/>
            <w:gridSpan w:val="2"/>
          </w:tcPr>
          <w:p w14:paraId="32C79227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right="-276"/>
              <w:rPr>
                <w:rFonts w:ascii="Times New Roman" w:eastAsia="Times New Roman" w:hAnsi="Times New Roman" w:cs="Times New Roman"/>
                <w:b/>
                <w:i/>
                <w:color w:val="0000FF"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i/>
                <w:color w:val="0000FF"/>
                <w:lang w:bidi="en-US"/>
              </w:rPr>
              <w:t>Submit PROPOSALS, including Signature Page,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lang w:bidi="en-US"/>
              </w:rPr>
              <w:t xml:space="preserve"> located at the bottom of the RFP </w:t>
            </w:r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  <w:t xml:space="preserve">and upload this document and the RFP response using the Select File and Upload File features found in the </w:t>
            </w:r>
            <w:hyperlink r:id="rId7" w:history="1">
              <w:r w:rsidRPr="00A86790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</w:rPr>
                <w:t>https://summae-rate.com/bids</w:t>
              </w:r>
            </w:hyperlink>
            <w:r w:rsidRPr="00A86790"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  <w:t xml:space="preserve"> web page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FF"/>
              </w:rPr>
              <w:t xml:space="preserve">. </w:t>
            </w:r>
            <w:r w:rsidRPr="00DD2E51">
              <w:rPr>
                <w:rFonts w:ascii="Times New Roman" w:hAnsi="Times New Roman" w:cs="Times New Roman"/>
                <w:i/>
                <w:iCs/>
                <w:color w:val="0000FF"/>
              </w:rPr>
              <w:t xml:space="preserve">Unless </w:t>
            </w:r>
            <w:r>
              <w:rPr>
                <w:rFonts w:ascii="Times New Roman" w:hAnsi="Times New Roman" w:cs="Times New Roman"/>
                <w:i/>
                <w:iCs/>
                <w:color w:val="0000FF"/>
              </w:rPr>
              <w:t xml:space="preserve">otherwise indicated </w:t>
            </w:r>
            <w:r w:rsidRPr="005767E8">
              <w:rPr>
                <w:rFonts w:ascii="Times New Roman" w:eastAsia="Times New Roman" w:hAnsi="Times New Roman" w:cs="Times New Roman"/>
                <w:color w:val="0000FF"/>
                <w:lang w:bidi="en-US"/>
              </w:rPr>
              <w:t xml:space="preserve">(e.g., by amendment to this RFP), the deadline for submission of PROPOSALS is 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lang w:bidi="en-US"/>
              </w:rPr>
              <w:t xml:space="preserve">5pm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lang w:bidi="en-US"/>
              </w:rPr>
              <w:t>PST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lang w:bidi="en-US"/>
              </w:rPr>
              <w:t xml:space="preserve"> 30</w:t>
            </w:r>
            <w:r w:rsidRPr="005767E8">
              <w:rPr>
                <w:rFonts w:ascii="Times New Roman" w:eastAsia="Times New Roman" w:hAnsi="Times New Roman" w:cs="Times New Roman"/>
                <w:b/>
                <w:color w:val="0000FF"/>
                <w:lang w:bidi="en-US"/>
              </w:rPr>
              <w:t xml:space="preserve"> calendar days from the Certified Date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lang w:bidi="en-US"/>
              </w:rPr>
              <w:t xml:space="preserve"> shown on shown on the associated Form 470.</w:t>
            </w:r>
          </w:p>
        </w:tc>
      </w:tr>
      <w:tr w:rsidR="00082696" w:rsidRPr="005767E8" w14:paraId="1841352C" w14:textId="77777777" w:rsidTr="00502B8F">
        <w:trPr>
          <w:trHeight w:val="359"/>
          <w:jc w:val="center"/>
        </w:trPr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 w14:paraId="58D6C062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5767E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Event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</w:tcPr>
          <w:p w14:paraId="419F5308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Critical </w:t>
            </w:r>
            <w:r w:rsidRPr="005767E8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s</w:t>
            </w:r>
          </w:p>
        </w:tc>
      </w:tr>
      <w:tr w:rsidR="00082696" w:rsidRPr="005767E8" w14:paraId="18F76A30" w14:textId="77777777" w:rsidTr="00502B8F">
        <w:trPr>
          <w:trHeight w:val="383"/>
          <w:jc w:val="center"/>
        </w:trPr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 w14:paraId="18A1959B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FCC Form 470 Posted/RFP Released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</w:tcPr>
          <w:p w14:paraId="09F50CC4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Wed., Feb 7, 2024</w:t>
            </w:r>
          </w:p>
        </w:tc>
      </w:tr>
      <w:tr w:rsidR="00082696" w:rsidRPr="005767E8" w14:paraId="3D0188D5" w14:textId="77777777" w:rsidTr="00502B8F">
        <w:trPr>
          <w:trHeight w:val="428"/>
          <w:jc w:val="center"/>
        </w:trPr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 w14:paraId="66B162A4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Questions from Bidders Due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</w:tcPr>
          <w:p w14:paraId="3E22180D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Wed., Feb. 28, 2024</w:t>
            </w:r>
          </w:p>
        </w:tc>
      </w:tr>
      <w:tr w:rsidR="00082696" w:rsidRPr="005767E8" w14:paraId="75732DF8" w14:textId="77777777" w:rsidTr="00502B8F">
        <w:trPr>
          <w:trHeight w:val="438"/>
          <w:jc w:val="center"/>
        </w:trPr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 w14:paraId="7EEB329C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Bid Due Date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</w:tcPr>
          <w:p w14:paraId="200185B5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Thur., Mar 8, 2024</w:t>
            </w:r>
          </w:p>
        </w:tc>
      </w:tr>
      <w:tr w:rsidR="00082696" w:rsidRPr="005767E8" w14:paraId="631CC31C" w14:textId="77777777" w:rsidTr="00502B8F">
        <w:trPr>
          <w:trHeight w:val="438"/>
          <w:jc w:val="center"/>
        </w:trPr>
        <w:tc>
          <w:tcPr>
            <w:tcW w:w="5008" w:type="dxa"/>
            <w:tcBorders>
              <w:top w:val="single" w:sz="4" w:space="0" w:color="000000"/>
              <w:bottom w:val="single" w:sz="4" w:space="0" w:color="000000"/>
            </w:tcBorders>
          </w:tcPr>
          <w:p w14:paraId="5EB76C4B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School Board Meeting</w:t>
            </w:r>
          </w:p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</w:tcPr>
          <w:p w14:paraId="3DC253FC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TBD</w:t>
            </w:r>
          </w:p>
        </w:tc>
      </w:tr>
      <w:tr w:rsidR="00082696" w:rsidRPr="005767E8" w14:paraId="08B21617" w14:textId="77777777" w:rsidTr="00502B8F">
        <w:trPr>
          <w:trHeight w:val="438"/>
          <w:jc w:val="center"/>
        </w:trPr>
        <w:tc>
          <w:tcPr>
            <w:tcW w:w="5008" w:type="dxa"/>
            <w:tcBorders>
              <w:top w:val="single" w:sz="4" w:space="0" w:color="000000"/>
            </w:tcBorders>
          </w:tcPr>
          <w:p w14:paraId="6175FDD5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Contract Start Date</w:t>
            </w:r>
          </w:p>
        </w:tc>
        <w:tc>
          <w:tcPr>
            <w:tcW w:w="4349" w:type="dxa"/>
            <w:tcBorders>
              <w:top w:val="single" w:sz="4" w:space="0" w:color="000000"/>
            </w:tcBorders>
          </w:tcPr>
          <w:p w14:paraId="0697CD78" w14:textId="77777777" w:rsidR="00082696" w:rsidRPr="005767E8" w:rsidRDefault="00082696" w:rsidP="00502B8F">
            <w:pPr>
              <w:widowControl w:val="0"/>
              <w:autoSpaceDE w:val="0"/>
              <w:autoSpaceDN w:val="0"/>
              <w:spacing w:before="2"/>
              <w:ind w:left="459" w:right="4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Various</w:t>
            </w:r>
          </w:p>
        </w:tc>
      </w:tr>
    </w:tbl>
    <w:p w14:paraId="3DBD75E4" w14:textId="77777777" w:rsidR="00082696" w:rsidRDefault="00082696" w:rsidP="00082696">
      <w:pPr>
        <w:spacing w:after="240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987C012" w14:textId="77777777" w:rsidR="00082696" w:rsidRDefault="00082696" w:rsidP="00082696">
      <w:pPr>
        <w:spacing w:after="240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30D5B82" w14:textId="2D3D7394" w:rsidR="00082696" w:rsidRPr="00082696" w:rsidRDefault="00082696" w:rsidP="00082696">
      <w:pPr>
        <w:spacing w:after="240"/>
        <w:rPr>
          <w:rFonts w:ascii="Calibri" w:eastAsia="Times New Roman" w:hAnsi="Calibri" w:cs="Calibri"/>
          <w:color w:val="212121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QUESTION:</w:t>
      </w:r>
    </w:p>
    <w:p w14:paraId="5318D608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Here are our questions regarding the Trivium RFQ: </w:t>
      </w:r>
    </w:p>
    <w:p w14:paraId="7AD7D9A7" w14:textId="77777777" w:rsidR="00082696" w:rsidRPr="00082696" w:rsidRDefault="00082696" w:rsidP="00082696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Please confirm bandwidths which Bidders must submit. – There appears to be a conflict between the bandwidth requirements listed in Section B.2 Specifications 1 (a) (100Mbps and up to 2 Gbps) and the table for the “Request for Internet Service Requirements” table (100M – 1G)?  </w:t>
      </w:r>
    </w:p>
    <w:p w14:paraId="45C5D953" w14:textId="77777777" w:rsidR="00082696" w:rsidRPr="00082696" w:rsidRDefault="00082696" w:rsidP="00082696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Would you accept IPv6 IP addressing?  Due to the amount of useable, public IPs, the requested IPv4 block would require an IP Justification form if approved.</w:t>
      </w:r>
    </w:p>
    <w:p w14:paraId="522F1028" w14:textId="77777777" w:rsidR="00082696" w:rsidRPr="00082696" w:rsidRDefault="00082696" w:rsidP="00082696">
      <w:pPr>
        <w:numPr>
          <w:ilvl w:val="0"/>
          <w:numId w:val="1"/>
        </w:num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Cox is currently delivering a 100M DIA circuit for Living Faith Church at the same address.  Would this be a bandwidth upgrade to the existing circuit or separate, new circuit?  </w:t>
      </w:r>
    </w:p>
    <w:p w14:paraId="5B53E241" w14:textId="77777777" w:rsidR="00EA1302" w:rsidRDefault="00EA1302" w:rsidP="00082696"/>
    <w:p w14:paraId="36558C6A" w14:textId="77777777" w:rsidR="00082696" w:rsidRPr="00082696" w:rsidRDefault="00082696" w:rsidP="00082696">
      <w:pPr>
        <w:rPr>
          <w:sz w:val="28"/>
          <w:szCs w:val="28"/>
        </w:rPr>
      </w:pPr>
      <w:r w:rsidRPr="00082696">
        <w:rPr>
          <w:sz w:val="28"/>
          <w:szCs w:val="28"/>
        </w:rPr>
        <w:t>ANSWER:</w:t>
      </w:r>
    </w:p>
    <w:p w14:paraId="473559C9" w14:textId="0D028FDB" w:rsidR="00082696" w:rsidRDefault="00082696" w:rsidP="00082696">
      <w:pPr>
        <w:rPr>
          <w:rFonts w:ascii="Calibri" w:eastAsia="Times New Roman" w:hAnsi="Calibri" w:cs="Calibri"/>
          <w:color w:val="212121"/>
          <w:sz w:val="28"/>
          <w:szCs w:val="28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 xml:space="preserve"> </w:t>
      </w:r>
    </w:p>
    <w:p w14:paraId="06757B87" w14:textId="5F0468CD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Although the 470 does ask for a maximum bandwidth of 2Gbps, which is also noted in the RFP Section B.2, the school is only considering a bid that falls in a bandwidth range of 100Mbps to 1Gbps found in the Request for Internet Service requirements table.</w:t>
      </w:r>
    </w:p>
    <w:p w14:paraId="64109C18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 </w:t>
      </w:r>
    </w:p>
    <w:p w14:paraId="6C412B71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The school will not consider IPv6 IP addressing.</w:t>
      </w:r>
    </w:p>
    <w:p w14:paraId="1B2C8F61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 </w:t>
      </w:r>
    </w:p>
    <w:p w14:paraId="17854359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The school cannot share a bandwidth circuit with the Living Faith Church.  The school requires a new and separate, dedicated internet access bandwidth circuit.</w:t>
      </w:r>
    </w:p>
    <w:p w14:paraId="6E756F44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 </w:t>
      </w:r>
    </w:p>
    <w:p w14:paraId="2A3A7DEA" w14:textId="77777777" w:rsidR="00082696" w:rsidRPr="00082696" w:rsidRDefault="00082696" w:rsidP="00082696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082696">
        <w:rPr>
          <w:rFonts w:ascii="Calibri" w:eastAsia="Times New Roman" w:hAnsi="Calibri" w:cs="Calibri"/>
          <w:color w:val="212121"/>
          <w:sz w:val="28"/>
          <w:szCs w:val="28"/>
        </w:rPr>
        <w:t>Please disregard the Customer Premise Equipment Public IP Address table found in section 4.</w:t>
      </w:r>
    </w:p>
    <w:p w14:paraId="579BCC29" w14:textId="20FD3760" w:rsidR="00082696" w:rsidRPr="00082696" w:rsidRDefault="00082696" w:rsidP="00082696"/>
    <w:sectPr w:rsidR="00082696" w:rsidRPr="00082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241"/>
    <w:multiLevelType w:val="multilevel"/>
    <w:tmpl w:val="FA82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6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96"/>
    <w:rsid w:val="00082696"/>
    <w:rsid w:val="003F35E2"/>
    <w:rsid w:val="00593764"/>
    <w:rsid w:val="00E557E0"/>
    <w:rsid w:val="00E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344C1"/>
  <w15:chartTrackingRefBased/>
  <w15:docId w15:val="{BFF2AA33-2DF5-BF4F-818B-56A7D2B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2696"/>
  </w:style>
  <w:style w:type="character" w:styleId="Hyperlink">
    <w:name w:val="Hyperlink"/>
    <w:basedOn w:val="DefaultParagraphFont"/>
    <w:uiPriority w:val="99"/>
    <w:semiHidden/>
    <w:unhideWhenUsed/>
    <w:rsid w:val="00082696"/>
    <w:rPr>
      <w:color w:val="0000FF"/>
      <w:u w:val="single"/>
    </w:rPr>
  </w:style>
  <w:style w:type="paragraph" w:customStyle="1" w:styleId="xmsonormal">
    <w:name w:val="xmsonormal"/>
    <w:basedOn w:val="Normal"/>
    <w:rsid w:val="000826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msolistparagraph"/>
    <w:basedOn w:val="Normal"/>
    <w:rsid w:val="000826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826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mmae-rate.com/b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tech@summae-rate.com</dc:creator>
  <cp:keywords/>
  <dc:description/>
  <cp:lastModifiedBy>tech@summae-rate.com</cp:lastModifiedBy>
  <cp:revision>1</cp:revision>
  <dcterms:created xsi:type="dcterms:W3CDTF">2024-02-23T21:31:00Z</dcterms:created>
  <dcterms:modified xsi:type="dcterms:W3CDTF">2024-02-23T21:42:00Z</dcterms:modified>
</cp:coreProperties>
</file>